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EC780" w14:textId="77777777" w:rsidR="00367F49" w:rsidRPr="00367F49" w:rsidRDefault="00000000" w:rsidP="002C57D4">
      <w:pPr>
        <w:pStyle w:val="Rubrik1"/>
        <w:spacing w:before="0"/>
        <w:ind w:right="-85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Content>
          <w:r w:rsidR="00FD65B2" w:rsidRPr="00FD65B2">
            <w:t>Uppdragsbeskrivning för lärare med ferietjänst</w:t>
          </w:r>
        </w:sdtContent>
      </w:sdt>
    </w:p>
    <w:p w14:paraId="0AF8379E" w14:textId="77777777" w:rsidR="00FD65B2" w:rsidRPr="00F663D6" w:rsidRDefault="00FD65B2" w:rsidP="00FD65B2">
      <w:pPr>
        <w:pStyle w:val="Ingetavstnd"/>
        <w:ind w:firstLine="1134"/>
        <w:rPr>
          <w:b/>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D65B2" w:rsidRPr="00F663D6" w14:paraId="2883F312" w14:textId="77777777" w:rsidTr="00610DCA">
        <w:tc>
          <w:tcPr>
            <w:tcW w:w="8676" w:type="dxa"/>
          </w:tcPr>
          <w:p w14:paraId="6F7A7220" w14:textId="77777777" w:rsidR="00FD65B2" w:rsidRPr="00F663D6" w:rsidRDefault="00FD65B2" w:rsidP="0066318E">
            <w:pPr>
              <w:pStyle w:val="Ingetavstnd"/>
              <w:tabs>
                <w:tab w:val="center" w:pos="4320"/>
                <w:tab w:val="right" w:pos="8640"/>
              </w:tabs>
            </w:pPr>
            <w:r w:rsidRPr="00F663D6">
              <w:t xml:space="preserve">Planeringen avser tiden: </w:t>
            </w:r>
            <w:r w:rsidR="0084332C">
              <w:fldChar w:fldCharType="begin">
                <w:ffData>
                  <w:name w:val="Text11"/>
                  <w:enabled/>
                  <w:calcOnExit w:val="0"/>
                  <w:textInput/>
                </w:ffData>
              </w:fldChar>
            </w:r>
            <w:bookmarkStart w:id="0" w:name="Text11"/>
            <w:r w:rsidR="0084332C">
              <w:instrText xml:space="preserve"> FORMTEXT </w:instrText>
            </w:r>
            <w:r w:rsidR="0084332C">
              <w:fldChar w:fldCharType="separate"/>
            </w:r>
            <w:r w:rsidR="0084332C">
              <w:rPr>
                <w:noProof/>
              </w:rPr>
              <w:t> </w:t>
            </w:r>
            <w:r w:rsidR="0084332C">
              <w:rPr>
                <w:noProof/>
              </w:rPr>
              <w:t> </w:t>
            </w:r>
            <w:r w:rsidR="0084332C">
              <w:rPr>
                <w:noProof/>
              </w:rPr>
              <w:t> </w:t>
            </w:r>
            <w:r w:rsidR="0084332C">
              <w:rPr>
                <w:noProof/>
              </w:rPr>
              <w:t> </w:t>
            </w:r>
            <w:r w:rsidR="0084332C">
              <w:rPr>
                <w:noProof/>
              </w:rPr>
              <w:t> </w:t>
            </w:r>
            <w:r w:rsidR="0084332C">
              <w:fldChar w:fldCharType="end"/>
            </w:r>
            <w:bookmarkEnd w:id="0"/>
          </w:p>
          <w:p w14:paraId="47792BA3" w14:textId="77777777" w:rsidR="00FD65B2" w:rsidRPr="00F663D6" w:rsidRDefault="00FD65B2" w:rsidP="00610DCA">
            <w:pPr>
              <w:pStyle w:val="Ingetavstnd"/>
              <w:tabs>
                <w:tab w:val="center" w:pos="4320"/>
                <w:tab w:val="right" w:pos="8640"/>
              </w:tabs>
              <w:ind w:right="-969"/>
            </w:pPr>
          </w:p>
          <w:p w14:paraId="0E8BE95B" w14:textId="052553C0" w:rsidR="00A462B5" w:rsidRPr="00F663D6" w:rsidRDefault="00FD65B2" w:rsidP="0066318E">
            <w:pPr>
              <w:pStyle w:val="Ingetavstnd"/>
              <w:tabs>
                <w:tab w:val="center" w:pos="4320"/>
                <w:tab w:val="right" w:pos="8640"/>
              </w:tabs>
            </w:pPr>
            <w:r w:rsidRPr="00F663D6">
              <w:t xml:space="preserve">Reviderad: </w:t>
            </w:r>
            <w:r w:rsidR="00D347ED">
              <w:fldChar w:fldCharType="begin">
                <w:ffData>
                  <w:name w:val="Text19"/>
                  <w:enabled/>
                  <w:calcOnExit w:val="0"/>
                  <w:textInput/>
                </w:ffData>
              </w:fldChar>
            </w:r>
            <w:r w:rsidR="00D347ED">
              <w:instrText xml:space="preserve"> FORMTEXT </w:instrText>
            </w:r>
            <w:r w:rsidR="00D347ED">
              <w:fldChar w:fldCharType="separate"/>
            </w:r>
            <w:r w:rsidR="00D347ED">
              <w:rPr>
                <w:noProof/>
              </w:rPr>
              <w:t> </w:t>
            </w:r>
            <w:r w:rsidR="00D347ED">
              <w:rPr>
                <w:noProof/>
              </w:rPr>
              <w:t> </w:t>
            </w:r>
            <w:r w:rsidR="00D347ED">
              <w:rPr>
                <w:noProof/>
              </w:rPr>
              <w:t> </w:t>
            </w:r>
            <w:r w:rsidR="00D347ED">
              <w:rPr>
                <w:noProof/>
              </w:rPr>
              <w:t> </w:t>
            </w:r>
            <w:r w:rsidR="00D347ED">
              <w:rPr>
                <w:noProof/>
              </w:rPr>
              <w:t> </w:t>
            </w:r>
            <w:r w:rsidR="00D347ED">
              <w:fldChar w:fldCharType="end"/>
            </w:r>
          </w:p>
        </w:tc>
      </w:tr>
    </w:tbl>
    <w:p w14:paraId="6910B70E" w14:textId="77777777" w:rsidR="00FD65B2" w:rsidRPr="00F663D6" w:rsidRDefault="00FD65B2" w:rsidP="00FD65B2">
      <w:pPr>
        <w:pStyle w:val="Ingetavstnd"/>
        <w:ind w:firstLine="1134"/>
        <w:rPr>
          <w:b/>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D65B2" w:rsidRPr="00F663D6" w14:paraId="6EE9B7D9" w14:textId="77777777" w:rsidTr="00610DCA">
        <w:tc>
          <w:tcPr>
            <w:tcW w:w="8676" w:type="dxa"/>
          </w:tcPr>
          <w:p w14:paraId="414B72CC" w14:textId="77777777" w:rsidR="00FD65B2" w:rsidRPr="00F663D6" w:rsidRDefault="00FD65B2" w:rsidP="00610DCA">
            <w:pPr>
              <w:pStyle w:val="Ingetavstnd"/>
              <w:tabs>
                <w:tab w:val="center" w:pos="4320"/>
                <w:tab w:val="left" w:pos="8569"/>
                <w:tab w:val="right" w:pos="8640"/>
              </w:tabs>
              <w:ind w:right="-969"/>
            </w:pPr>
            <w:r w:rsidRPr="00F663D6">
              <w:t>Namn</w:t>
            </w:r>
          </w:p>
          <w:p w14:paraId="067FC65E" w14:textId="77777777" w:rsidR="00FD65B2" w:rsidRPr="00F663D6" w:rsidRDefault="00FD65B2" w:rsidP="0066318E">
            <w:pPr>
              <w:pStyle w:val="Ingetavstnd"/>
              <w:tabs>
                <w:tab w:val="center" w:pos="4320"/>
                <w:tab w:val="right" w:pos="8640"/>
              </w:tabs>
            </w:pPr>
            <w:r>
              <w:fldChar w:fldCharType="begin">
                <w:ffData>
                  <w:name w:val="Text14"/>
                  <w:enabled/>
                  <w:calcOnExit w:val="0"/>
                  <w:textInput/>
                </w:ffData>
              </w:fldChar>
            </w:r>
            <w:bookmarkStart w:id="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D65B2" w:rsidRPr="00F663D6" w14:paraId="7AFAA233" w14:textId="77777777" w:rsidTr="00610DCA">
        <w:tc>
          <w:tcPr>
            <w:tcW w:w="8676" w:type="dxa"/>
          </w:tcPr>
          <w:p w14:paraId="173EE669" w14:textId="77777777" w:rsidR="00FD65B2" w:rsidRPr="00F663D6" w:rsidRDefault="00FD65B2" w:rsidP="0066318E">
            <w:pPr>
              <w:pStyle w:val="Ingetavstnd"/>
              <w:tabs>
                <w:tab w:val="center" w:pos="4320"/>
                <w:tab w:val="right" w:pos="8640"/>
              </w:tabs>
            </w:pPr>
            <w:r w:rsidRPr="00F663D6">
              <w:t>Skola</w:t>
            </w:r>
          </w:p>
          <w:p w14:paraId="631A173E" w14:textId="77777777" w:rsidR="00FD65B2" w:rsidRPr="00F663D6" w:rsidRDefault="00FD65B2" w:rsidP="0066318E">
            <w:pPr>
              <w:pStyle w:val="Ingetavstnd"/>
              <w:tabs>
                <w:tab w:val="center" w:pos="4320"/>
                <w:tab w:val="right" w:pos="8640"/>
              </w:tabs>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D65B2" w:rsidRPr="00F663D6" w14:paraId="43D9EEA6" w14:textId="77777777" w:rsidTr="00610DCA">
        <w:tc>
          <w:tcPr>
            <w:tcW w:w="8676" w:type="dxa"/>
          </w:tcPr>
          <w:p w14:paraId="7C2D8851" w14:textId="77777777" w:rsidR="00FD65B2" w:rsidRPr="00F663D6" w:rsidRDefault="00FD65B2" w:rsidP="0066318E">
            <w:pPr>
              <w:pStyle w:val="Ingetavstnd"/>
              <w:tabs>
                <w:tab w:val="center" w:pos="4320"/>
                <w:tab w:val="right" w:pos="8640"/>
              </w:tabs>
            </w:pPr>
            <w:r w:rsidRPr="00F663D6">
              <w:t>Tjänstens omfattning</w:t>
            </w:r>
          </w:p>
          <w:p w14:paraId="79D38D20" w14:textId="77777777" w:rsidR="00FD65B2" w:rsidRPr="00F663D6" w:rsidRDefault="00FD65B2" w:rsidP="0066318E">
            <w:pPr>
              <w:pStyle w:val="Ingetavstnd"/>
              <w:tabs>
                <w:tab w:val="center" w:pos="4320"/>
                <w:tab w:val="right" w:pos="8640"/>
              </w:tabs>
            </w:pPr>
            <w:r>
              <w:fldChar w:fldCharType="begin">
                <w:ffData>
                  <w:name w:val="Text15"/>
                  <w:enabled/>
                  <w:calcOnExit w:val="0"/>
                  <w:textInput/>
                </w:ffData>
              </w:fldChar>
            </w:r>
            <w:bookmarkStart w:id="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D65B2" w:rsidRPr="00F663D6" w14:paraId="05FAA19E" w14:textId="77777777" w:rsidTr="00610DCA">
        <w:tc>
          <w:tcPr>
            <w:tcW w:w="8676" w:type="dxa"/>
          </w:tcPr>
          <w:p w14:paraId="1AA5310C" w14:textId="77777777" w:rsidR="00FD65B2" w:rsidRPr="00F663D6" w:rsidRDefault="00FD65B2" w:rsidP="0066318E">
            <w:pPr>
              <w:pStyle w:val="Ingetavstnd"/>
              <w:tabs>
                <w:tab w:val="center" w:pos="4320"/>
                <w:tab w:val="right" w:pos="8640"/>
              </w:tabs>
            </w:pPr>
            <w:r w:rsidRPr="00F663D6">
              <w:t>Arbetslag</w:t>
            </w:r>
          </w:p>
          <w:p w14:paraId="4E574B90" w14:textId="77777777" w:rsidR="00FD65B2" w:rsidRPr="00F663D6" w:rsidRDefault="00FD65B2" w:rsidP="0066318E">
            <w:pPr>
              <w:pStyle w:val="Ingetavstnd"/>
              <w:tabs>
                <w:tab w:val="center" w:pos="4320"/>
                <w:tab w:val="right" w:pos="8640"/>
              </w:tabs>
            </w:pPr>
            <w:r>
              <w:fldChar w:fldCharType="begin">
                <w:ffData>
                  <w:name w:val="Text16"/>
                  <w:enabled/>
                  <w:calcOnExit w:val="0"/>
                  <w:textInput/>
                </w:ffData>
              </w:fldChar>
            </w:r>
            <w:bookmarkStart w:id="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D65B2" w:rsidRPr="00F663D6" w14:paraId="5A95D636" w14:textId="77777777" w:rsidTr="00610DCA">
        <w:tc>
          <w:tcPr>
            <w:tcW w:w="8676" w:type="dxa"/>
          </w:tcPr>
          <w:p w14:paraId="7B16D6C1" w14:textId="77777777" w:rsidR="00FD65B2" w:rsidRPr="00F663D6" w:rsidRDefault="00FD65B2" w:rsidP="0066318E">
            <w:pPr>
              <w:pStyle w:val="Ingetavstnd"/>
              <w:tabs>
                <w:tab w:val="center" w:pos="4320"/>
                <w:tab w:val="right" w:pos="8640"/>
              </w:tabs>
            </w:pPr>
            <w:r w:rsidRPr="00F663D6">
              <w:t>Rektor</w:t>
            </w:r>
          </w:p>
          <w:p w14:paraId="36399855" w14:textId="77777777" w:rsidR="00FD65B2" w:rsidRPr="00F663D6" w:rsidRDefault="00FD65B2" w:rsidP="0066318E">
            <w:pPr>
              <w:pStyle w:val="Ingetavstnd"/>
              <w:tabs>
                <w:tab w:val="center" w:pos="4320"/>
                <w:tab w:val="right" w:pos="8640"/>
              </w:tabs>
            </w:pPr>
            <w:r>
              <w:fldChar w:fldCharType="begin">
                <w:ffData>
                  <w:name w:val="Text17"/>
                  <w:enabled/>
                  <w:calcOnExit w:val="0"/>
                  <w:textInput/>
                </w:ffData>
              </w:fldChar>
            </w:r>
            <w:bookmarkStart w:id="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67504AD3" w14:textId="0E535F11" w:rsidR="007B28DD" w:rsidRDefault="007B28DD" w:rsidP="00FD65B2">
      <w:pPr>
        <w:pStyle w:val="Ingetavstnd"/>
        <w:ind w:firstLine="1134"/>
        <w:rPr>
          <w:b/>
        </w:rPr>
      </w:pPr>
    </w:p>
    <w:p w14:paraId="1C891D94" w14:textId="77777777" w:rsidR="00A73EDB" w:rsidRDefault="00A73EDB" w:rsidP="00FD65B2">
      <w:pPr>
        <w:pStyle w:val="Ingetavstnd"/>
        <w:ind w:firstLine="1134"/>
        <w:rPr>
          <w:b/>
        </w:rPr>
      </w:pPr>
    </w:p>
    <w:tbl>
      <w:tblPr>
        <w:tblStyle w:val="Tabellrutnt"/>
        <w:tblW w:w="0" w:type="auto"/>
        <w:tblInd w:w="137" w:type="dxa"/>
        <w:tblLook w:val="04A0" w:firstRow="1" w:lastRow="0" w:firstColumn="1" w:lastColumn="0" w:noHBand="0" w:noVBand="1"/>
      </w:tblPr>
      <w:tblGrid>
        <w:gridCol w:w="2299"/>
        <w:gridCol w:w="1584"/>
        <w:gridCol w:w="1586"/>
        <w:gridCol w:w="1586"/>
        <w:gridCol w:w="1586"/>
      </w:tblGrid>
      <w:tr w:rsidR="007B28DD" w:rsidRPr="00A73EDB" w14:paraId="39BEB5C7" w14:textId="77777777" w:rsidTr="001240B4">
        <w:trPr>
          <w:cnfStyle w:val="100000000000" w:firstRow="1" w:lastRow="0" w:firstColumn="0" w:lastColumn="0" w:oddVBand="0" w:evenVBand="0" w:oddHBand="0" w:evenHBand="0" w:firstRowFirstColumn="0" w:firstRowLastColumn="0" w:lastRowFirstColumn="0" w:lastRowLastColumn="0"/>
        </w:trPr>
        <w:tc>
          <w:tcPr>
            <w:tcW w:w="1999" w:type="dxa"/>
          </w:tcPr>
          <w:p w14:paraId="7AEA802E" w14:textId="649CC7EF" w:rsidR="007B28DD" w:rsidRPr="00A73EDB" w:rsidRDefault="00357FB3" w:rsidP="00FD65B2">
            <w:pPr>
              <w:pStyle w:val="Ingetavstnd"/>
              <w:rPr>
                <w:bCs/>
              </w:rPr>
            </w:pPr>
            <w:r w:rsidRPr="00A73EDB">
              <w:rPr>
                <w:bCs/>
              </w:rPr>
              <w:t>Utbildningsuppdrag</w:t>
            </w:r>
          </w:p>
        </w:tc>
        <w:tc>
          <w:tcPr>
            <w:tcW w:w="1659" w:type="dxa"/>
          </w:tcPr>
          <w:p w14:paraId="11445D93" w14:textId="5C8F44A8" w:rsidR="007B28DD" w:rsidRPr="00A73EDB" w:rsidRDefault="007B28DD" w:rsidP="00FD65B2">
            <w:pPr>
              <w:pStyle w:val="Ingetavstnd"/>
              <w:rPr>
                <w:bCs/>
              </w:rPr>
            </w:pPr>
            <w:r w:rsidRPr="00A73EDB">
              <w:rPr>
                <w:bCs/>
              </w:rPr>
              <w:t>Period 1</w:t>
            </w:r>
          </w:p>
        </w:tc>
        <w:tc>
          <w:tcPr>
            <w:tcW w:w="1661" w:type="dxa"/>
          </w:tcPr>
          <w:p w14:paraId="06C6836F" w14:textId="12AA5C6D" w:rsidR="007B28DD" w:rsidRPr="00A73EDB" w:rsidRDefault="007B28DD" w:rsidP="00FD65B2">
            <w:pPr>
              <w:pStyle w:val="Ingetavstnd"/>
              <w:rPr>
                <w:bCs/>
              </w:rPr>
            </w:pPr>
            <w:r w:rsidRPr="00A73EDB">
              <w:rPr>
                <w:bCs/>
              </w:rPr>
              <w:t>Period 2</w:t>
            </w:r>
          </w:p>
        </w:tc>
        <w:tc>
          <w:tcPr>
            <w:tcW w:w="1661" w:type="dxa"/>
          </w:tcPr>
          <w:p w14:paraId="08ACE131" w14:textId="34D55E32" w:rsidR="007B28DD" w:rsidRPr="00A73EDB" w:rsidRDefault="007B28DD" w:rsidP="00FD65B2">
            <w:pPr>
              <w:pStyle w:val="Ingetavstnd"/>
              <w:rPr>
                <w:bCs/>
              </w:rPr>
            </w:pPr>
            <w:r w:rsidRPr="00A73EDB">
              <w:rPr>
                <w:bCs/>
              </w:rPr>
              <w:t>Period 3</w:t>
            </w:r>
          </w:p>
        </w:tc>
        <w:tc>
          <w:tcPr>
            <w:tcW w:w="1661" w:type="dxa"/>
          </w:tcPr>
          <w:p w14:paraId="6B47BA30" w14:textId="6F71E365" w:rsidR="007B28DD" w:rsidRPr="00A73EDB" w:rsidRDefault="007B28DD" w:rsidP="00FD65B2">
            <w:pPr>
              <w:pStyle w:val="Ingetavstnd"/>
              <w:rPr>
                <w:bCs/>
              </w:rPr>
            </w:pPr>
            <w:r w:rsidRPr="00A73EDB">
              <w:rPr>
                <w:bCs/>
              </w:rPr>
              <w:t>Period 4</w:t>
            </w:r>
          </w:p>
        </w:tc>
      </w:tr>
      <w:tr w:rsidR="007B28DD" w14:paraId="2FB17664" w14:textId="77777777" w:rsidTr="001240B4">
        <w:tc>
          <w:tcPr>
            <w:tcW w:w="1999" w:type="dxa"/>
          </w:tcPr>
          <w:p w14:paraId="64507453" w14:textId="6C937BC0" w:rsidR="007B28DD" w:rsidRDefault="007B28DD" w:rsidP="00FD65B2">
            <w:pPr>
              <w:pStyle w:val="Ingetavstnd"/>
              <w:rPr>
                <w:b/>
              </w:rPr>
            </w:pPr>
          </w:p>
        </w:tc>
        <w:tc>
          <w:tcPr>
            <w:tcW w:w="1659" w:type="dxa"/>
          </w:tcPr>
          <w:p w14:paraId="7D8B769B" w14:textId="77777777" w:rsidR="007B28DD" w:rsidRDefault="007B28DD" w:rsidP="00FD65B2">
            <w:pPr>
              <w:pStyle w:val="Ingetavstnd"/>
              <w:rPr>
                <w:b/>
              </w:rPr>
            </w:pPr>
          </w:p>
        </w:tc>
        <w:tc>
          <w:tcPr>
            <w:tcW w:w="1661" w:type="dxa"/>
          </w:tcPr>
          <w:p w14:paraId="6A520C12" w14:textId="781AA205" w:rsidR="007B28DD" w:rsidRDefault="007B28DD" w:rsidP="00FD65B2">
            <w:pPr>
              <w:pStyle w:val="Ingetavstnd"/>
              <w:rPr>
                <w:b/>
              </w:rPr>
            </w:pPr>
          </w:p>
        </w:tc>
        <w:tc>
          <w:tcPr>
            <w:tcW w:w="1661" w:type="dxa"/>
          </w:tcPr>
          <w:p w14:paraId="68A600CD" w14:textId="77777777" w:rsidR="007B28DD" w:rsidRDefault="007B28DD" w:rsidP="00FD65B2">
            <w:pPr>
              <w:pStyle w:val="Ingetavstnd"/>
              <w:rPr>
                <w:b/>
              </w:rPr>
            </w:pPr>
          </w:p>
        </w:tc>
        <w:tc>
          <w:tcPr>
            <w:tcW w:w="1661" w:type="dxa"/>
          </w:tcPr>
          <w:p w14:paraId="4379B8C0" w14:textId="77777777" w:rsidR="007B28DD" w:rsidRDefault="007B28DD" w:rsidP="00FD65B2">
            <w:pPr>
              <w:pStyle w:val="Ingetavstnd"/>
              <w:rPr>
                <w:b/>
              </w:rPr>
            </w:pPr>
          </w:p>
        </w:tc>
      </w:tr>
      <w:tr w:rsidR="007B28DD" w14:paraId="497963AC" w14:textId="77777777" w:rsidTr="001240B4">
        <w:tc>
          <w:tcPr>
            <w:tcW w:w="1999" w:type="dxa"/>
          </w:tcPr>
          <w:p w14:paraId="4617AF99" w14:textId="7BCDCA72" w:rsidR="007B28DD" w:rsidRDefault="007B28DD" w:rsidP="00FD65B2">
            <w:pPr>
              <w:pStyle w:val="Ingetavstnd"/>
              <w:rPr>
                <w:b/>
              </w:rPr>
            </w:pPr>
          </w:p>
        </w:tc>
        <w:tc>
          <w:tcPr>
            <w:tcW w:w="1659" w:type="dxa"/>
          </w:tcPr>
          <w:p w14:paraId="15B84F2F" w14:textId="77777777" w:rsidR="007B28DD" w:rsidRDefault="007B28DD" w:rsidP="00FD65B2">
            <w:pPr>
              <w:pStyle w:val="Ingetavstnd"/>
              <w:rPr>
                <w:b/>
              </w:rPr>
            </w:pPr>
          </w:p>
        </w:tc>
        <w:tc>
          <w:tcPr>
            <w:tcW w:w="1661" w:type="dxa"/>
          </w:tcPr>
          <w:p w14:paraId="5AC2864E" w14:textId="77777777" w:rsidR="007B28DD" w:rsidRDefault="007B28DD" w:rsidP="00FD65B2">
            <w:pPr>
              <w:pStyle w:val="Ingetavstnd"/>
              <w:rPr>
                <w:b/>
              </w:rPr>
            </w:pPr>
          </w:p>
        </w:tc>
        <w:tc>
          <w:tcPr>
            <w:tcW w:w="1661" w:type="dxa"/>
          </w:tcPr>
          <w:p w14:paraId="73A73C12" w14:textId="77777777" w:rsidR="007B28DD" w:rsidRDefault="007B28DD" w:rsidP="00FD65B2">
            <w:pPr>
              <w:pStyle w:val="Ingetavstnd"/>
              <w:rPr>
                <w:b/>
              </w:rPr>
            </w:pPr>
          </w:p>
        </w:tc>
        <w:tc>
          <w:tcPr>
            <w:tcW w:w="1661" w:type="dxa"/>
          </w:tcPr>
          <w:p w14:paraId="71B8614B" w14:textId="77777777" w:rsidR="007B28DD" w:rsidRDefault="007B28DD" w:rsidP="00FD65B2">
            <w:pPr>
              <w:pStyle w:val="Ingetavstnd"/>
              <w:rPr>
                <w:b/>
              </w:rPr>
            </w:pPr>
          </w:p>
        </w:tc>
      </w:tr>
      <w:tr w:rsidR="007B28DD" w14:paraId="6DAE8D0A" w14:textId="77777777" w:rsidTr="001240B4">
        <w:tc>
          <w:tcPr>
            <w:tcW w:w="1999" w:type="dxa"/>
          </w:tcPr>
          <w:p w14:paraId="50F186D7" w14:textId="77777777" w:rsidR="007B28DD" w:rsidRDefault="007B28DD" w:rsidP="00FD65B2">
            <w:pPr>
              <w:pStyle w:val="Ingetavstnd"/>
              <w:rPr>
                <w:b/>
              </w:rPr>
            </w:pPr>
          </w:p>
        </w:tc>
        <w:tc>
          <w:tcPr>
            <w:tcW w:w="1659" w:type="dxa"/>
          </w:tcPr>
          <w:p w14:paraId="5CCEB946" w14:textId="77777777" w:rsidR="007B28DD" w:rsidRDefault="007B28DD" w:rsidP="00FD65B2">
            <w:pPr>
              <w:pStyle w:val="Ingetavstnd"/>
              <w:rPr>
                <w:b/>
              </w:rPr>
            </w:pPr>
          </w:p>
        </w:tc>
        <w:tc>
          <w:tcPr>
            <w:tcW w:w="1661" w:type="dxa"/>
          </w:tcPr>
          <w:p w14:paraId="01A6A41A" w14:textId="77777777" w:rsidR="007B28DD" w:rsidRDefault="007B28DD" w:rsidP="00FD65B2">
            <w:pPr>
              <w:pStyle w:val="Ingetavstnd"/>
              <w:rPr>
                <w:b/>
              </w:rPr>
            </w:pPr>
          </w:p>
        </w:tc>
        <w:tc>
          <w:tcPr>
            <w:tcW w:w="1661" w:type="dxa"/>
          </w:tcPr>
          <w:p w14:paraId="70F21B9C" w14:textId="77777777" w:rsidR="007B28DD" w:rsidRDefault="007B28DD" w:rsidP="00FD65B2">
            <w:pPr>
              <w:pStyle w:val="Ingetavstnd"/>
              <w:rPr>
                <w:b/>
              </w:rPr>
            </w:pPr>
          </w:p>
        </w:tc>
        <w:tc>
          <w:tcPr>
            <w:tcW w:w="1661" w:type="dxa"/>
          </w:tcPr>
          <w:p w14:paraId="131A2949" w14:textId="77777777" w:rsidR="007B28DD" w:rsidRDefault="007B28DD" w:rsidP="00FD65B2">
            <w:pPr>
              <w:pStyle w:val="Ingetavstnd"/>
              <w:rPr>
                <w:b/>
              </w:rPr>
            </w:pPr>
          </w:p>
        </w:tc>
      </w:tr>
      <w:tr w:rsidR="007B28DD" w14:paraId="0809217E" w14:textId="77777777" w:rsidTr="001240B4">
        <w:tc>
          <w:tcPr>
            <w:tcW w:w="1999" w:type="dxa"/>
          </w:tcPr>
          <w:p w14:paraId="5C65A953" w14:textId="77777777" w:rsidR="007B28DD" w:rsidRDefault="007B28DD" w:rsidP="00FD65B2">
            <w:pPr>
              <w:pStyle w:val="Ingetavstnd"/>
              <w:rPr>
                <w:b/>
              </w:rPr>
            </w:pPr>
          </w:p>
        </w:tc>
        <w:tc>
          <w:tcPr>
            <w:tcW w:w="1659" w:type="dxa"/>
          </w:tcPr>
          <w:p w14:paraId="431DB62F" w14:textId="77777777" w:rsidR="007B28DD" w:rsidRDefault="007B28DD" w:rsidP="00FD65B2">
            <w:pPr>
              <w:pStyle w:val="Ingetavstnd"/>
              <w:rPr>
                <w:b/>
              </w:rPr>
            </w:pPr>
          </w:p>
        </w:tc>
        <w:tc>
          <w:tcPr>
            <w:tcW w:w="1661" w:type="dxa"/>
          </w:tcPr>
          <w:p w14:paraId="65E30B87" w14:textId="77777777" w:rsidR="007B28DD" w:rsidRDefault="007B28DD" w:rsidP="00FD65B2">
            <w:pPr>
              <w:pStyle w:val="Ingetavstnd"/>
              <w:rPr>
                <w:b/>
              </w:rPr>
            </w:pPr>
          </w:p>
        </w:tc>
        <w:tc>
          <w:tcPr>
            <w:tcW w:w="1661" w:type="dxa"/>
          </w:tcPr>
          <w:p w14:paraId="523E2DCE" w14:textId="77777777" w:rsidR="007B28DD" w:rsidRDefault="007B28DD" w:rsidP="00FD65B2">
            <w:pPr>
              <w:pStyle w:val="Ingetavstnd"/>
              <w:rPr>
                <w:b/>
              </w:rPr>
            </w:pPr>
          </w:p>
        </w:tc>
        <w:tc>
          <w:tcPr>
            <w:tcW w:w="1661" w:type="dxa"/>
          </w:tcPr>
          <w:p w14:paraId="36702A07" w14:textId="77777777" w:rsidR="007B28DD" w:rsidRDefault="007B28DD" w:rsidP="00FD65B2">
            <w:pPr>
              <w:pStyle w:val="Ingetavstnd"/>
              <w:rPr>
                <w:b/>
              </w:rPr>
            </w:pPr>
          </w:p>
        </w:tc>
      </w:tr>
      <w:tr w:rsidR="00933C0D" w14:paraId="10FA11BF" w14:textId="77777777" w:rsidTr="001240B4">
        <w:tc>
          <w:tcPr>
            <w:tcW w:w="1999" w:type="dxa"/>
          </w:tcPr>
          <w:p w14:paraId="72852FCA" w14:textId="77777777" w:rsidR="00933C0D" w:rsidRDefault="00933C0D" w:rsidP="00FD65B2">
            <w:pPr>
              <w:pStyle w:val="Ingetavstnd"/>
              <w:rPr>
                <w:b/>
              </w:rPr>
            </w:pPr>
          </w:p>
        </w:tc>
        <w:tc>
          <w:tcPr>
            <w:tcW w:w="1659" w:type="dxa"/>
          </w:tcPr>
          <w:p w14:paraId="7A874600" w14:textId="77777777" w:rsidR="00933C0D" w:rsidRDefault="00933C0D" w:rsidP="00FD65B2">
            <w:pPr>
              <w:pStyle w:val="Ingetavstnd"/>
              <w:rPr>
                <w:b/>
              </w:rPr>
            </w:pPr>
          </w:p>
        </w:tc>
        <w:tc>
          <w:tcPr>
            <w:tcW w:w="1661" w:type="dxa"/>
          </w:tcPr>
          <w:p w14:paraId="32956450" w14:textId="77777777" w:rsidR="00933C0D" w:rsidRDefault="00933C0D" w:rsidP="00FD65B2">
            <w:pPr>
              <w:pStyle w:val="Ingetavstnd"/>
              <w:rPr>
                <w:b/>
              </w:rPr>
            </w:pPr>
          </w:p>
        </w:tc>
        <w:tc>
          <w:tcPr>
            <w:tcW w:w="1661" w:type="dxa"/>
          </w:tcPr>
          <w:p w14:paraId="283623B6" w14:textId="77777777" w:rsidR="00933C0D" w:rsidRDefault="00933C0D" w:rsidP="00FD65B2">
            <w:pPr>
              <w:pStyle w:val="Ingetavstnd"/>
              <w:rPr>
                <w:b/>
              </w:rPr>
            </w:pPr>
          </w:p>
        </w:tc>
        <w:tc>
          <w:tcPr>
            <w:tcW w:w="1661" w:type="dxa"/>
          </w:tcPr>
          <w:p w14:paraId="4004BE01" w14:textId="77777777" w:rsidR="00933C0D" w:rsidRDefault="00933C0D" w:rsidP="00FD65B2">
            <w:pPr>
              <w:pStyle w:val="Ingetavstnd"/>
              <w:rPr>
                <w:b/>
              </w:rPr>
            </w:pPr>
          </w:p>
        </w:tc>
      </w:tr>
      <w:tr w:rsidR="00933C0D" w14:paraId="3568299E" w14:textId="77777777" w:rsidTr="001240B4">
        <w:tc>
          <w:tcPr>
            <w:tcW w:w="1999" w:type="dxa"/>
          </w:tcPr>
          <w:p w14:paraId="2CC77B1D" w14:textId="77777777" w:rsidR="00933C0D" w:rsidRDefault="00933C0D" w:rsidP="00FD65B2">
            <w:pPr>
              <w:pStyle w:val="Ingetavstnd"/>
              <w:rPr>
                <w:b/>
              </w:rPr>
            </w:pPr>
          </w:p>
        </w:tc>
        <w:tc>
          <w:tcPr>
            <w:tcW w:w="1659" w:type="dxa"/>
          </w:tcPr>
          <w:p w14:paraId="7BCAC1D3" w14:textId="77777777" w:rsidR="00933C0D" w:rsidRDefault="00933C0D" w:rsidP="00FD65B2">
            <w:pPr>
              <w:pStyle w:val="Ingetavstnd"/>
              <w:rPr>
                <w:b/>
              </w:rPr>
            </w:pPr>
          </w:p>
        </w:tc>
        <w:tc>
          <w:tcPr>
            <w:tcW w:w="1661" w:type="dxa"/>
          </w:tcPr>
          <w:p w14:paraId="2C7AC7FF" w14:textId="77777777" w:rsidR="00933C0D" w:rsidRDefault="00933C0D" w:rsidP="00FD65B2">
            <w:pPr>
              <w:pStyle w:val="Ingetavstnd"/>
              <w:rPr>
                <w:b/>
              </w:rPr>
            </w:pPr>
          </w:p>
        </w:tc>
        <w:tc>
          <w:tcPr>
            <w:tcW w:w="1661" w:type="dxa"/>
          </w:tcPr>
          <w:p w14:paraId="7D573D5A" w14:textId="77777777" w:rsidR="00933C0D" w:rsidRDefault="00933C0D" w:rsidP="00FD65B2">
            <w:pPr>
              <w:pStyle w:val="Ingetavstnd"/>
              <w:rPr>
                <w:b/>
              </w:rPr>
            </w:pPr>
          </w:p>
        </w:tc>
        <w:tc>
          <w:tcPr>
            <w:tcW w:w="1661" w:type="dxa"/>
          </w:tcPr>
          <w:p w14:paraId="16D99CFC" w14:textId="77777777" w:rsidR="00933C0D" w:rsidRDefault="00933C0D" w:rsidP="00FD65B2">
            <w:pPr>
              <w:pStyle w:val="Ingetavstnd"/>
              <w:rPr>
                <w:b/>
              </w:rPr>
            </w:pPr>
          </w:p>
        </w:tc>
      </w:tr>
      <w:tr w:rsidR="00933C0D" w14:paraId="3FE85D8B" w14:textId="77777777" w:rsidTr="001240B4">
        <w:tc>
          <w:tcPr>
            <w:tcW w:w="1999" w:type="dxa"/>
          </w:tcPr>
          <w:p w14:paraId="4BFFB1A0" w14:textId="77777777" w:rsidR="00933C0D" w:rsidRDefault="00933C0D" w:rsidP="00FD65B2">
            <w:pPr>
              <w:pStyle w:val="Ingetavstnd"/>
              <w:rPr>
                <w:b/>
              </w:rPr>
            </w:pPr>
          </w:p>
        </w:tc>
        <w:tc>
          <w:tcPr>
            <w:tcW w:w="1659" w:type="dxa"/>
          </w:tcPr>
          <w:p w14:paraId="2B4E2FA7" w14:textId="77777777" w:rsidR="00933C0D" w:rsidRDefault="00933C0D" w:rsidP="00FD65B2">
            <w:pPr>
              <w:pStyle w:val="Ingetavstnd"/>
              <w:rPr>
                <w:b/>
              </w:rPr>
            </w:pPr>
          </w:p>
        </w:tc>
        <w:tc>
          <w:tcPr>
            <w:tcW w:w="1661" w:type="dxa"/>
          </w:tcPr>
          <w:p w14:paraId="7186DC0D" w14:textId="77777777" w:rsidR="00933C0D" w:rsidRDefault="00933C0D" w:rsidP="00FD65B2">
            <w:pPr>
              <w:pStyle w:val="Ingetavstnd"/>
              <w:rPr>
                <w:b/>
              </w:rPr>
            </w:pPr>
          </w:p>
        </w:tc>
        <w:tc>
          <w:tcPr>
            <w:tcW w:w="1661" w:type="dxa"/>
          </w:tcPr>
          <w:p w14:paraId="5DB4DC60" w14:textId="77777777" w:rsidR="00933C0D" w:rsidRDefault="00933C0D" w:rsidP="00FD65B2">
            <w:pPr>
              <w:pStyle w:val="Ingetavstnd"/>
              <w:rPr>
                <w:b/>
              </w:rPr>
            </w:pPr>
          </w:p>
        </w:tc>
        <w:tc>
          <w:tcPr>
            <w:tcW w:w="1661" w:type="dxa"/>
          </w:tcPr>
          <w:p w14:paraId="7E77403D" w14:textId="77777777" w:rsidR="00933C0D" w:rsidRDefault="00933C0D" w:rsidP="00FD65B2">
            <w:pPr>
              <w:pStyle w:val="Ingetavstnd"/>
              <w:rPr>
                <w:b/>
              </w:rPr>
            </w:pPr>
          </w:p>
        </w:tc>
      </w:tr>
    </w:tbl>
    <w:p w14:paraId="2F72BD8F" w14:textId="77777777" w:rsidR="007B28DD" w:rsidRDefault="007B28DD" w:rsidP="00FD65B2">
      <w:pPr>
        <w:pStyle w:val="Ingetavstnd"/>
        <w:ind w:firstLine="1134"/>
        <w:rPr>
          <w:b/>
        </w:rPr>
      </w:pPr>
    </w:p>
    <w:p w14:paraId="50BD074F" w14:textId="77777777" w:rsidR="001240B4" w:rsidRPr="00F663D6" w:rsidRDefault="001240B4" w:rsidP="00FD65B2">
      <w:pPr>
        <w:pStyle w:val="Ingetavstnd"/>
        <w:ind w:firstLine="1134"/>
        <w:rPr>
          <w:b/>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D65B2" w:rsidRPr="00F663D6" w14:paraId="1502C3E7" w14:textId="77777777" w:rsidTr="00610DCA">
        <w:trPr>
          <w:trHeight w:val="1410"/>
        </w:trPr>
        <w:tc>
          <w:tcPr>
            <w:tcW w:w="8676" w:type="dxa"/>
          </w:tcPr>
          <w:p w14:paraId="3EDD9811" w14:textId="77777777" w:rsidR="00FD65B2" w:rsidRDefault="00FD65B2" w:rsidP="0066318E">
            <w:pPr>
              <w:pStyle w:val="Ingetavstnd"/>
              <w:tabs>
                <w:tab w:val="center" w:pos="4320"/>
                <w:tab w:val="right" w:pos="8640"/>
              </w:tabs>
              <w:rPr>
                <w:b/>
              </w:rPr>
            </w:pPr>
            <w:r w:rsidRPr="006141F2">
              <w:rPr>
                <w:b/>
              </w:rPr>
              <w:t>Övriga uppdrag</w:t>
            </w:r>
          </w:p>
          <w:p w14:paraId="0DE9562F" w14:textId="77777777" w:rsidR="001240B4" w:rsidRPr="006141F2" w:rsidRDefault="001240B4" w:rsidP="0066318E">
            <w:pPr>
              <w:pStyle w:val="Ingetavstnd"/>
              <w:tabs>
                <w:tab w:val="center" w:pos="4320"/>
                <w:tab w:val="right" w:pos="8640"/>
              </w:tabs>
              <w:rPr>
                <w:b/>
              </w:rPr>
            </w:pPr>
          </w:p>
          <w:p w14:paraId="561FA788" w14:textId="3A0A9119" w:rsidR="00FD65B2" w:rsidRPr="00F663D6" w:rsidRDefault="00FD65B2" w:rsidP="0066318E">
            <w:pPr>
              <w:pStyle w:val="Ingetavstnd"/>
            </w:pPr>
            <w:r>
              <w:fldChar w:fldCharType="begin">
                <w:ffData>
                  <w:name w:val="Kryss10"/>
                  <w:enabled/>
                  <w:calcOnExit w:val="0"/>
                  <w:checkBox>
                    <w:sizeAuto/>
                    <w:default w:val="0"/>
                    <w:checked w:val="0"/>
                  </w:checkBox>
                </w:ffData>
              </w:fldChar>
            </w:r>
            <w:bookmarkStart w:id="6" w:name="Kryss10"/>
            <w:r>
              <w:instrText xml:space="preserve"> FORMCHECKBOX </w:instrText>
            </w:r>
            <w:r w:rsidR="00000000">
              <w:fldChar w:fldCharType="separate"/>
            </w:r>
            <w:r>
              <w:fldChar w:fldCharType="end"/>
            </w:r>
            <w:bookmarkEnd w:id="6"/>
            <w:r>
              <w:t xml:space="preserve"> </w:t>
            </w:r>
            <w:r w:rsidRPr="00091F31">
              <w:t>Mentor</w:t>
            </w:r>
            <w:r>
              <w:t xml:space="preserv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73EDB">
              <w:br/>
            </w:r>
          </w:p>
          <w:p w14:paraId="176AE0B4" w14:textId="32246A30" w:rsidR="00FD65B2" w:rsidRPr="00F663D6" w:rsidRDefault="00FD65B2" w:rsidP="0066318E">
            <w:pPr>
              <w:pStyle w:val="Ingetavstnd"/>
            </w:pPr>
            <w:r>
              <w:fldChar w:fldCharType="begin">
                <w:ffData>
                  <w:name w:val="Kryss11"/>
                  <w:enabled/>
                  <w:calcOnExit w:val="0"/>
                  <w:checkBox>
                    <w:sizeAuto/>
                    <w:default w:val="0"/>
                  </w:checkBox>
                </w:ffData>
              </w:fldChar>
            </w:r>
            <w:bookmarkStart w:id="7" w:name="Kryss11"/>
            <w:r>
              <w:instrText xml:space="preserve"> FORMCHECKBOX </w:instrText>
            </w:r>
            <w:r w:rsidR="00000000">
              <w:fldChar w:fldCharType="separate"/>
            </w:r>
            <w:r>
              <w:fldChar w:fldCharType="end"/>
            </w:r>
            <w:bookmarkEnd w:id="7"/>
            <w:r w:rsidRPr="00F663D6">
              <w:t xml:space="preserve"> Ämnesansvarig</w:t>
            </w:r>
            <w:r w:rsidR="00A73EDB">
              <w:t xml:space="preserve"> </w:t>
            </w:r>
            <w:r w:rsidR="00A73EDB">
              <w:fldChar w:fldCharType="begin">
                <w:ffData>
                  <w:name w:val="Text19"/>
                  <w:enabled/>
                  <w:calcOnExit w:val="0"/>
                  <w:textInput/>
                </w:ffData>
              </w:fldChar>
            </w:r>
            <w:r w:rsidR="00A73EDB">
              <w:instrText xml:space="preserve"> FORMTEXT </w:instrText>
            </w:r>
            <w:r w:rsidR="00A73EDB">
              <w:fldChar w:fldCharType="separate"/>
            </w:r>
            <w:r w:rsidR="00A73EDB">
              <w:rPr>
                <w:noProof/>
              </w:rPr>
              <w:t> </w:t>
            </w:r>
            <w:r w:rsidR="00A73EDB">
              <w:rPr>
                <w:noProof/>
              </w:rPr>
              <w:t> </w:t>
            </w:r>
            <w:r w:rsidR="00A73EDB">
              <w:rPr>
                <w:noProof/>
              </w:rPr>
              <w:t> </w:t>
            </w:r>
            <w:r w:rsidR="00A73EDB">
              <w:rPr>
                <w:noProof/>
              </w:rPr>
              <w:t> </w:t>
            </w:r>
            <w:r w:rsidR="00A73EDB">
              <w:rPr>
                <w:noProof/>
              </w:rPr>
              <w:t> </w:t>
            </w:r>
            <w:r w:rsidR="00A73EDB">
              <w:fldChar w:fldCharType="end"/>
            </w:r>
            <w:r w:rsidR="00A73EDB">
              <w:br/>
            </w:r>
          </w:p>
          <w:p w14:paraId="7AAEB7E9" w14:textId="24998F8A" w:rsidR="00AA4A5F" w:rsidRDefault="00FD65B2" w:rsidP="0066318E">
            <w:pPr>
              <w:pStyle w:val="Ingetavstnd"/>
            </w:pPr>
            <w:r w:rsidRPr="00F663D6">
              <w:fldChar w:fldCharType="begin">
                <w:ffData>
                  <w:name w:val="Kryss3"/>
                  <w:enabled/>
                  <w:calcOnExit w:val="0"/>
                  <w:checkBox>
                    <w:sizeAuto/>
                    <w:default w:val="0"/>
                  </w:checkBox>
                </w:ffData>
              </w:fldChar>
            </w:r>
            <w:bookmarkStart w:id="8" w:name="Kryss3"/>
            <w:r w:rsidRPr="00F663D6">
              <w:instrText xml:space="preserve"> FORMCHECKBOX </w:instrText>
            </w:r>
            <w:r w:rsidR="00000000">
              <w:fldChar w:fldCharType="separate"/>
            </w:r>
            <w:r w:rsidRPr="00F663D6">
              <w:fldChar w:fldCharType="end"/>
            </w:r>
            <w:bookmarkEnd w:id="8"/>
            <w:r w:rsidRPr="00F663D6">
              <w:t xml:space="preserve"> Utvecklingsansvar</w:t>
            </w:r>
            <w:r w:rsidR="00A73EDB">
              <w:t xml:space="preserve"> </w:t>
            </w:r>
            <w:r w:rsidR="00A73EDB">
              <w:fldChar w:fldCharType="begin">
                <w:ffData>
                  <w:name w:val="Text19"/>
                  <w:enabled/>
                  <w:calcOnExit w:val="0"/>
                  <w:textInput/>
                </w:ffData>
              </w:fldChar>
            </w:r>
            <w:r w:rsidR="00A73EDB">
              <w:instrText xml:space="preserve"> FORMTEXT </w:instrText>
            </w:r>
            <w:r w:rsidR="00A73EDB">
              <w:fldChar w:fldCharType="separate"/>
            </w:r>
            <w:r w:rsidR="00A73EDB">
              <w:rPr>
                <w:noProof/>
              </w:rPr>
              <w:t> </w:t>
            </w:r>
            <w:r w:rsidR="00A73EDB">
              <w:rPr>
                <w:noProof/>
              </w:rPr>
              <w:t> </w:t>
            </w:r>
            <w:r w:rsidR="00A73EDB">
              <w:rPr>
                <w:noProof/>
              </w:rPr>
              <w:t> </w:t>
            </w:r>
            <w:r w:rsidR="00A73EDB">
              <w:rPr>
                <w:noProof/>
              </w:rPr>
              <w:t> </w:t>
            </w:r>
            <w:r w:rsidR="00A73EDB">
              <w:rPr>
                <w:noProof/>
              </w:rPr>
              <w:t> </w:t>
            </w:r>
            <w:r w:rsidR="00A73EDB">
              <w:fldChar w:fldCharType="end"/>
            </w:r>
            <w:r w:rsidR="00A73EDB">
              <w:br/>
            </w:r>
          </w:p>
          <w:p w14:paraId="7A3B1A20" w14:textId="3201D97C" w:rsidR="00FD65B2" w:rsidRDefault="00AA4A5F" w:rsidP="0066318E">
            <w:pPr>
              <w:pStyle w:val="Ingetavstnd"/>
            </w:pPr>
            <w:r w:rsidRPr="00093C24">
              <w:fldChar w:fldCharType="begin">
                <w:ffData>
                  <w:name w:val="Kryss11"/>
                  <w:enabled/>
                  <w:calcOnExit w:val="0"/>
                  <w:checkBox>
                    <w:sizeAuto/>
                    <w:default w:val="0"/>
                  </w:checkBox>
                </w:ffData>
              </w:fldChar>
            </w:r>
            <w:r w:rsidRPr="00093C24">
              <w:instrText xml:space="preserve"> FORMCHECKBOX </w:instrText>
            </w:r>
            <w:r w:rsidR="00000000">
              <w:fldChar w:fldCharType="separate"/>
            </w:r>
            <w:r w:rsidRPr="00093C24">
              <w:fldChar w:fldCharType="end"/>
            </w:r>
            <w:r w:rsidRPr="00093C24">
              <w:t xml:space="preserve"> VFU</w:t>
            </w:r>
            <w:r w:rsidR="00047F3B" w:rsidRPr="00093C24">
              <w:t xml:space="preserve"> </w:t>
            </w:r>
            <w:r w:rsidR="00047F3B" w:rsidRPr="00093C24">
              <w:fldChar w:fldCharType="begin">
                <w:ffData>
                  <w:name w:val=""/>
                  <w:enabled/>
                  <w:calcOnExit w:val="0"/>
                  <w:textInput/>
                </w:ffData>
              </w:fldChar>
            </w:r>
            <w:r w:rsidR="00047F3B" w:rsidRPr="00093C24">
              <w:instrText xml:space="preserve"> FORMTEXT </w:instrText>
            </w:r>
            <w:r w:rsidR="00047F3B" w:rsidRPr="00093C24">
              <w:fldChar w:fldCharType="separate"/>
            </w:r>
            <w:r w:rsidR="00047F3B" w:rsidRPr="00093C24">
              <w:rPr>
                <w:noProof/>
              </w:rPr>
              <w:t> </w:t>
            </w:r>
            <w:r w:rsidR="00047F3B" w:rsidRPr="00093C24">
              <w:rPr>
                <w:noProof/>
              </w:rPr>
              <w:t> </w:t>
            </w:r>
            <w:r w:rsidR="00047F3B" w:rsidRPr="00093C24">
              <w:rPr>
                <w:noProof/>
              </w:rPr>
              <w:t> </w:t>
            </w:r>
            <w:r w:rsidR="00047F3B" w:rsidRPr="00093C24">
              <w:rPr>
                <w:noProof/>
              </w:rPr>
              <w:t> </w:t>
            </w:r>
            <w:r w:rsidR="00047F3B" w:rsidRPr="00093C24">
              <w:rPr>
                <w:noProof/>
              </w:rPr>
              <w:t> </w:t>
            </w:r>
            <w:r w:rsidR="00047F3B" w:rsidRPr="00093C24">
              <w:fldChar w:fldCharType="end"/>
            </w:r>
            <w:r w:rsidR="00A73EDB">
              <w:br/>
            </w:r>
          </w:p>
          <w:p w14:paraId="2262DF27" w14:textId="0C012FF5" w:rsidR="00047F3B" w:rsidRDefault="00047F3B" w:rsidP="00047F3B">
            <w:pPr>
              <w:pStyle w:val="Ingetavstnd"/>
            </w:pPr>
            <w:r w:rsidRPr="00093C24">
              <w:fldChar w:fldCharType="begin">
                <w:ffData>
                  <w:name w:val="Kryss11"/>
                  <w:enabled/>
                  <w:calcOnExit w:val="0"/>
                  <w:checkBox>
                    <w:sizeAuto/>
                    <w:default w:val="0"/>
                  </w:checkBox>
                </w:ffData>
              </w:fldChar>
            </w:r>
            <w:r w:rsidRPr="00093C24">
              <w:instrText xml:space="preserve"> FORMCHECKBOX </w:instrText>
            </w:r>
            <w:r w:rsidR="00000000">
              <w:fldChar w:fldCharType="separate"/>
            </w:r>
            <w:r w:rsidRPr="00093C24">
              <w:fldChar w:fldCharType="end"/>
            </w:r>
            <w:r w:rsidRPr="00093C24">
              <w:t xml:space="preserve"> APL</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73EDB">
              <w:br/>
            </w:r>
          </w:p>
          <w:p w14:paraId="757FA1CC" w14:textId="77777777" w:rsidR="00FD65B2" w:rsidRDefault="00FD65B2" w:rsidP="0066318E">
            <w:pPr>
              <w:pStyle w:val="Ingetavstnd"/>
            </w:pPr>
            <w:r>
              <w:fldChar w:fldCharType="begin">
                <w:ffData>
                  <w:name w:val="Kryss12"/>
                  <w:enabled/>
                  <w:calcOnExit w:val="0"/>
                  <w:checkBox>
                    <w:sizeAuto/>
                    <w:default w:val="0"/>
                  </w:checkBox>
                </w:ffData>
              </w:fldChar>
            </w:r>
            <w:bookmarkStart w:id="9" w:name="Kryss12"/>
            <w:r>
              <w:instrText xml:space="preserve"> FORMCHECKBOX </w:instrText>
            </w:r>
            <w:r w:rsidR="00000000">
              <w:fldChar w:fldCharType="separate"/>
            </w:r>
            <w:r>
              <w:fldChar w:fldCharType="end"/>
            </w:r>
            <w:bookmarkEnd w:id="9"/>
            <w:r w:rsidRPr="00F663D6">
              <w:t xml:space="preserve"> Övrigt </w:t>
            </w:r>
            <w:r>
              <w:fldChar w:fldCharType="begin">
                <w:ffData>
                  <w:name w:val="Text19"/>
                  <w:enabled/>
                  <w:calcOnExit w:val="0"/>
                  <w:textInput/>
                </w:ffData>
              </w:fldChar>
            </w:r>
            <w:bookmarkStart w:id="1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8663B6E" w14:textId="77777777" w:rsidR="001240B4" w:rsidRPr="00F663D6" w:rsidRDefault="001240B4" w:rsidP="0066318E">
            <w:pPr>
              <w:pStyle w:val="Ingetavstnd"/>
            </w:pPr>
          </w:p>
        </w:tc>
      </w:tr>
      <w:tr w:rsidR="00FD65B2" w:rsidRPr="00F663D6" w14:paraId="24A97A26" w14:textId="77777777" w:rsidTr="00610DCA">
        <w:trPr>
          <w:trHeight w:val="1868"/>
        </w:trPr>
        <w:tc>
          <w:tcPr>
            <w:tcW w:w="8676" w:type="dxa"/>
          </w:tcPr>
          <w:p w14:paraId="26223FB3" w14:textId="77777777" w:rsidR="00FD65B2" w:rsidRDefault="00FD65B2" w:rsidP="0066318E">
            <w:pPr>
              <w:pStyle w:val="Ingetavstnd"/>
              <w:tabs>
                <w:tab w:val="center" w:pos="4320"/>
                <w:tab w:val="right" w:pos="8640"/>
              </w:tabs>
              <w:rPr>
                <w:b/>
              </w:rPr>
            </w:pPr>
            <w:r w:rsidRPr="006141F2">
              <w:rPr>
                <w:b/>
              </w:rPr>
              <w:lastRenderedPageBreak/>
              <w:t>Mötesplatser</w:t>
            </w:r>
          </w:p>
          <w:p w14:paraId="3CD520A2" w14:textId="77777777" w:rsidR="001240B4" w:rsidRPr="006141F2" w:rsidRDefault="001240B4" w:rsidP="0066318E">
            <w:pPr>
              <w:pStyle w:val="Ingetavstnd"/>
              <w:tabs>
                <w:tab w:val="center" w:pos="4320"/>
                <w:tab w:val="right" w:pos="8640"/>
              </w:tabs>
              <w:rPr>
                <w:b/>
              </w:rPr>
            </w:pPr>
          </w:p>
          <w:p w14:paraId="0AF27425" w14:textId="0E2F7736" w:rsidR="00FD65B2" w:rsidRPr="00F663D6" w:rsidRDefault="00FD65B2" w:rsidP="0066318E">
            <w:pPr>
              <w:pStyle w:val="Ingetavstnd"/>
            </w:pPr>
            <w:r>
              <w:fldChar w:fldCharType="begin">
                <w:ffData>
                  <w:name w:val="Kryss13"/>
                  <w:enabled/>
                  <w:calcOnExit w:val="0"/>
                  <w:checkBox>
                    <w:sizeAuto/>
                    <w:default w:val="0"/>
                  </w:checkBox>
                </w:ffData>
              </w:fldChar>
            </w:r>
            <w:bookmarkStart w:id="11" w:name="Kryss13"/>
            <w:r>
              <w:instrText xml:space="preserve"> FORMCHECKBOX </w:instrText>
            </w:r>
            <w:r w:rsidR="00000000">
              <w:fldChar w:fldCharType="separate"/>
            </w:r>
            <w:r>
              <w:fldChar w:fldCharType="end"/>
            </w:r>
            <w:bookmarkEnd w:id="11"/>
            <w:r>
              <w:t xml:space="preserve"> </w:t>
            </w:r>
            <w:r w:rsidRPr="00F663D6">
              <w:t>APT</w:t>
            </w:r>
            <w:r w:rsidR="00A73EDB">
              <w:t xml:space="preserve"> </w:t>
            </w:r>
            <w:r w:rsidR="00A73EDB">
              <w:br/>
            </w:r>
          </w:p>
          <w:p w14:paraId="125E792D" w14:textId="4E353CAB" w:rsidR="00FD65B2" w:rsidRPr="00F663D6" w:rsidRDefault="00FD65B2" w:rsidP="0066318E">
            <w:pPr>
              <w:pStyle w:val="Ingetavstnd"/>
            </w:pPr>
            <w:r w:rsidRPr="00F663D6">
              <w:fldChar w:fldCharType="begin">
                <w:ffData>
                  <w:name w:val="Kryss6"/>
                  <w:enabled/>
                  <w:calcOnExit w:val="0"/>
                  <w:checkBox>
                    <w:sizeAuto/>
                    <w:default w:val="0"/>
                  </w:checkBox>
                </w:ffData>
              </w:fldChar>
            </w:r>
            <w:bookmarkStart w:id="12" w:name="Kryss6"/>
            <w:r w:rsidRPr="00F663D6">
              <w:instrText xml:space="preserve"> FORMCHECKBOX </w:instrText>
            </w:r>
            <w:r w:rsidR="00000000">
              <w:fldChar w:fldCharType="separate"/>
            </w:r>
            <w:r w:rsidRPr="00F663D6">
              <w:fldChar w:fldCharType="end"/>
            </w:r>
            <w:bookmarkEnd w:id="12"/>
            <w:r w:rsidRPr="00F663D6">
              <w:t xml:space="preserve"> Arbetslagsmöte</w:t>
            </w:r>
            <w:r w:rsidR="00A46FBF">
              <w:t xml:space="preserve"> </w:t>
            </w:r>
            <w:r w:rsidR="00A73EDB">
              <w:br/>
            </w:r>
          </w:p>
          <w:p w14:paraId="4D5B5CA2" w14:textId="58527083" w:rsidR="00FD65B2" w:rsidRPr="00F663D6" w:rsidRDefault="00FD65B2" w:rsidP="0066318E">
            <w:pPr>
              <w:pStyle w:val="Ingetavstnd"/>
            </w:pPr>
            <w:r>
              <w:fldChar w:fldCharType="begin">
                <w:ffData>
                  <w:name w:val="Kryss14"/>
                  <w:enabled/>
                  <w:calcOnExit w:val="0"/>
                  <w:checkBox>
                    <w:sizeAuto/>
                    <w:default w:val="0"/>
                  </w:checkBox>
                </w:ffData>
              </w:fldChar>
            </w:r>
            <w:bookmarkStart w:id="13" w:name="Kryss14"/>
            <w:r>
              <w:instrText xml:space="preserve"> FORMCHECKBOX </w:instrText>
            </w:r>
            <w:r w:rsidR="00000000">
              <w:fldChar w:fldCharType="separate"/>
            </w:r>
            <w:r>
              <w:fldChar w:fldCharType="end"/>
            </w:r>
            <w:bookmarkEnd w:id="13"/>
            <w:r w:rsidRPr="00F663D6">
              <w:t xml:space="preserve"> Personalkonferens</w:t>
            </w:r>
            <w:r w:rsidR="00A73EDB">
              <w:t xml:space="preserve"> </w:t>
            </w:r>
            <w:r w:rsidR="00A73EDB">
              <w:fldChar w:fldCharType="begin">
                <w:ffData>
                  <w:name w:val="Text19"/>
                  <w:enabled/>
                  <w:calcOnExit w:val="0"/>
                  <w:textInput/>
                </w:ffData>
              </w:fldChar>
            </w:r>
            <w:r w:rsidR="00A73EDB">
              <w:instrText xml:space="preserve"> FORMTEXT </w:instrText>
            </w:r>
            <w:r w:rsidR="00A73EDB">
              <w:fldChar w:fldCharType="separate"/>
            </w:r>
            <w:r w:rsidR="00A73EDB">
              <w:rPr>
                <w:noProof/>
              </w:rPr>
              <w:t> </w:t>
            </w:r>
            <w:r w:rsidR="00A73EDB">
              <w:rPr>
                <w:noProof/>
              </w:rPr>
              <w:t> </w:t>
            </w:r>
            <w:r w:rsidR="00A73EDB">
              <w:rPr>
                <w:noProof/>
              </w:rPr>
              <w:t> </w:t>
            </w:r>
            <w:r w:rsidR="00A73EDB">
              <w:rPr>
                <w:noProof/>
              </w:rPr>
              <w:t> </w:t>
            </w:r>
            <w:r w:rsidR="00A73EDB">
              <w:rPr>
                <w:noProof/>
              </w:rPr>
              <w:t> </w:t>
            </w:r>
            <w:r w:rsidR="00A73EDB">
              <w:fldChar w:fldCharType="end"/>
            </w:r>
            <w:r w:rsidR="00A73EDB">
              <w:br/>
            </w:r>
          </w:p>
          <w:p w14:paraId="44FD8FEA" w14:textId="6DB32522" w:rsidR="00FD65B2" w:rsidRPr="00F663D6" w:rsidRDefault="00FD65B2" w:rsidP="0066318E">
            <w:pPr>
              <w:pStyle w:val="Ingetavstnd"/>
            </w:pPr>
            <w:r>
              <w:fldChar w:fldCharType="begin">
                <w:ffData>
                  <w:name w:val="Kryss15"/>
                  <w:enabled/>
                  <w:calcOnExit w:val="0"/>
                  <w:checkBox>
                    <w:sizeAuto/>
                    <w:default w:val="0"/>
                  </w:checkBox>
                </w:ffData>
              </w:fldChar>
            </w:r>
            <w:bookmarkStart w:id="14" w:name="Kryss15"/>
            <w:r>
              <w:instrText xml:space="preserve"> FORMCHECKBOX </w:instrText>
            </w:r>
            <w:r w:rsidR="00000000">
              <w:fldChar w:fldCharType="separate"/>
            </w:r>
            <w:r>
              <w:fldChar w:fldCharType="end"/>
            </w:r>
            <w:bookmarkEnd w:id="14"/>
            <w:r>
              <w:t xml:space="preserve"> </w:t>
            </w:r>
            <w:r w:rsidRPr="00F663D6">
              <w:t>Ämneskonferens</w:t>
            </w:r>
            <w:r w:rsidR="00A46FBF">
              <w:t xml:space="preserve"> </w:t>
            </w:r>
            <w:r w:rsidR="00A46FBF">
              <w:fldChar w:fldCharType="begin">
                <w:ffData>
                  <w:name w:val="Text19"/>
                  <w:enabled/>
                  <w:calcOnExit w:val="0"/>
                  <w:textInput/>
                </w:ffData>
              </w:fldChar>
            </w:r>
            <w:r w:rsidR="00A46FBF">
              <w:instrText xml:space="preserve"> FORMTEXT </w:instrText>
            </w:r>
            <w:r w:rsidR="00A46FBF">
              <w:fldChar w:fldCharType="separate"/>
            </w:r>
            <w:r w:rsidR="00A46FBF">
              <w:rPr>
                <w:noProof/>
              </w:rPr>
              <w:t> </w:t>
            </w:r>
            <w:r w:rsidR="00A46FBF">
              <w:rPr>
                <w:noProof/>
              </w:rPr>
              <w:t> </w:t>
            </w:r>
            <w:r w:rsidR="00A46FBF">
              <w:rPr>
                <w:noProof/>
              </w:rPr>
              <w:t> </w:t>
            </w:r>
            <w:r w:rsidR="00A46FBF">
              <w:rPr>
                <w:noProof/>
              </w:rPr>
              <w:t> </w:t>
            </w:r>
            <w:r w:rsidR="00A46FBF">
              <w:rPr>
                <w:noProof/>
              </w:rPr>
              <w:t> </w:t>
            </w:r>
            <w:r w:rsidR="00A46FBF">
              <w:fldChar w:fldCharType="end"/>
            </w:r>
            <w:r w:rsidR="00A73EDB">
              <w:br/>
            </w:r>
          </w:p>
          <w:p w14:paraId="0C8B77BA" w14:textId="77777777" w:rsidR="00FD65B2" w:rsidRDefault="00FD65B2" w:rsidP="0066318E">
            <w:pPr>
              <w:pStyle w:val="Ingetavstnd"/>
            </w:pPr>
            <w:r>
              <w:fldChar w:fldCharType="begin">
                <w:ffData>
                  <w:name w:val="Kryss16"/>
                  <w:enabled/>
                  <w:calcOnExit w:val="0"/>
                  <w:checkBox>
                    <w:sizeAuto/>
                    <w:default w:val="0"/>
                  </w:checkBox>
                </w:ffData>
              </w:fldChar>
            </w:r>
            <w:bookmarkStart w:id="15" w:name="Kryss16"/>
            <w:r>
              <w:instrText xml:space="preserve"> FORMCHECKBOX </w:instrText>
            </w:r>
            <w:r w:rsidR="00000000">
              <w:fldChar w:fldCharType="separate"/>
            </w:r>
            <w:r>
              <w:fldChar w:fldCharType="end"/>
            </w:r>
            <w:bookmarkEnd w:id="15"/>
            <w:r>
              <w:t xml:space="preserve"> </w:t>
            </w:r>
            <w:r w:rsidRPr="00F663D6">
              <w:t xml:space="preserve">Annat </w:t>
            </w:r>
            <w:r w:rsidRPr="00F663D6">
              <w:fldChar w:fldCharType="begin">
                <w:ffData>
                  <w:name w:val="Text2"/>
                  <w:enabled/>
                  <w:calcOnExit w:val="0"/>
                  <w:textInput/>
                </w:ffData>
              </w:fldChar>
            </w:r>
            <w:bookmarkStart w:id="16" w:name="Text2"/>
            <w:r w:rsidRPr="00F663D6">
              <w:instrText xml:space="preserve"> FORMTEXT </w:instrText>
            </w:r>
            <w:r w:rsidRPr="00F663D6">
              <w:fldChar w:fldCharType="separate"/>
            </w:r>
            <w:r w:rsidRPr="00F663D6">
              <w:rPr>
                <w:noProof/>
              </w:rPr>
              <w:t> </w:t>
            </w:r>
            <w:r w:rsidRPr="00F663D6">
              <w:rPr>
                <w:noProof/>
              </w:rPr>
              <w:t> </w:t>
            </w:r>
            <w:r w:rsidRPr="00F663D6">
              <w:rPr>
                <w:noProof/>
              </w:rPr>
              <w:t> </w:t>
            </w:r>
            <w:r w:rsidRPr="00F663D6">
              <w:rPr>
                <w:noProof/>
              </w:rPr>
              <w:t> </w:t>
            </w:r>
            <w:r w:rsidRPr="00F663D6">
              <w:rPr>
                <w:noProof/>
              </w:rPr>
              <w:t> </w:t>
            </w:r>
            <w:r w:rsidRPr="00F663D6">
              <w:fldChar w:fldCharType="end"/>
            </w:r>
            <w:bookmarkEnd w:id="16"/>
          </w:p>
          <w:p w14:paraId="4E86CE69" w14:textId="77777777" w:rsidR="001240B4" w:rsidRPr="00F663D6" w:rsidRDefault="001240B4" w:rsidP="0066318E">
            <w:pPr>
              <w:pStyle w:val="Ingetavstnd"/>
            </w:pPr>
          </w:p>
        </w:tc>
      </w:tr>
    </w:tbl>
    <w:p w14:paraId="0E49629F" w14:textId="306DEA5A" w:rsidR="00FD65B2" w:rsidRDefault="00FD65B2">
      <w:pPr>
        <w:spacing w:after="240" w:line="240" w:lineRule="auto"/>
        <w:rPr>
          <w:b/>
          <w:color w:val="1F497D"/>
          <w:sz w:val="32"/>
          <w:szCs w:val="32"/>
        </w:rPr>
      </w:pPr>
    </w:p>
    <w:p w14:paraId="300B07DF" w14:textId="77777777" w:rsidR="001A1A01" w:rsidRDefault="001A1A01">
      <w:pPr>
        <w:spacing w:after="240" w:line="240" w:lineRule="auto"/>
        <w:rPr>
          <w:b/>
          <w:color w:val="1F497D"/>
          <w:sz w:val="32"/>
          <w:szCs w:val="32"/>
        </w:rPr>
      </w:pPr>
    </w:p>
    <w:p w14:paraId="6BDCB2EA" w14:textId="77777777" w:rsidR="001A1A01" w:rsidRDefault="001A1A01">
      <w:pPr>
        <w:spacing w:after="240" w:line="240" w:lineRule="auto"/>
        <w:rPr>
          <w:b/>
          <w:color w:val="1F497D"/>
          <w:sz w:val="32"/>
          <w:szCs w:val="32"/>
        </w:rPr>
      </w:pPr>
    </w:p>
    <w:p w14:paraId="0695B410" w14:textId="77777777" w:rsidR="001A1A01" w:rsidRDefault="001A1A01">
      <w:pPr>
        <w:spacing w:after="240" w:line="240" w:lineRule="auto"/>
        <w:rPr>
          <w:b/>
          <w:color w:val="1F497D"/>
          <w:sz w:val="32"/>
          <w:szCs w:val="32"/>
        </w:rPr>
      </w:pPr>
    </w:p>
    <w:p w14:paraId="29FD79F6" w14:textId="77777777" w:rsidR="001A1A01" w:rsidRDefault="001A1A01">
      <w:pPr>
        <w:spacing w:after="240" w:line="240" w:lineRule="auto"/>
        <w:rPr>
          <w:b/>
          <w:color w:val="1F497D"/>
          <w:sz w:val="32"/>
          <w:szCs w:val="32"/>
        </w:rPr>
      </w:pPr>
    </w:p>
    <w:p w14:paraId="3E7C20DE" w14:textId="77777777" w:rsidR="001A1A01" w:rsidRDefault="001A1A01">
      <w:pPr>
        <w:spacing w:after="240" w:line="240" w:lineRule="auto"/>
        <w:rPr>
          <w:b/>
          <w:color w:val="1F497D"/>
          <w:sz w:val="32"/>
          <w:szCs w:val="32"/>
        </w:rPr>
      </w:pPr>
    </w:p>
    <w:p w14:paraId="641F2D76" w14:textId="77777777" w:rsidR="001A1A01" w:rsidRDefault="001A1A01">
      <w:pPr>
        <w:spacing w:after="240" w:line="240" w:lineRule="auto"/>
        <w:rPr>
          <w:b/>
          <w:color w:val="1F497D"/>
          <w:sz w:val="32"/>
          <w:szCs w:val="32"/>
        </w:rPr>
      </w:pPr>
    </w:p>
    <w:p w14:paraId="3652B2AE" w14:textId="77777777" w:rsidR="001A1A01" w:rsidRDefault="001A1A01">
      <w:pPr>
        <w:spacing w:after="240" w:line="240" w:lineRule="auto"/>
        <w:rPr>
          <w:b/>
          <w:color w:val="1F497D"/>
          <w:sz w:val="32"/>
          <w:szCs w:val="32"/>
        </w:rPr>
      </w:pPr>
    </w:p>
    <w:p w14:paraId="3E09C9D0" w14:textId="77777777" w:rsidR="001A1A01" w:rsidRDefault="001A1A01">
      <w:pPr>
        <w:spacing w:after="240" w:line="240" w:lineRule="auto"/>
        <w:rPr>
          <w:b/>
          <w:color w:val="1F497D"/>
          <w:sz w:val="32"/>
          <w:szCs w:val="32"/>
        </w:rPr>
      </w:pPr>
    </w:p>
    <w:p w14:paraId="6A339458" w14:textId="77777777" w:rsidR="001A1A01" w:rsidRDefault="001A1A01">
      <w:pPr>
        <w:spacing w:after="240" w:line="240" w:lineRule="auto"/>
        <w:rPr>
          <w:b/>
          <w:color w:val="1F497D"/>
          <w:sz w:val="32"/>
          <w:szCs w:val="32"/>
        </w:rPr>
      </w:pPr>
    </w:p>
    <w:p w14:paraId="37FE9EBA" w14:textId="77777777" w:rsidR="001A1A01" w:rsidRDefault="001A1A01">
      <w:pPr>
        <w:spacing w:after="240" w:line="240" w:lineRule="auto"/>
        <w:rPr>
          <w:b/>
          <w:color w:val="1F497D"/>
          <w:sz w:val="32"/>
          <w:szCs w:val="32"/>
        </w:rPr>
      </w:pPr>
    </w:p>
    <w:p w14:paraId="58E505B1" w14:textId="77777777" w:rsidR="001A1A01" w:rsidRDefault="001A1A01">
      <w:pPr>
        <w:spacing w:after="240" w:line="240" w:lineRule="auto"/>
        <w:rPr>
          <w:b/>
          <w:color w:val="1F497D"/>
          <w:sz w:val="32"/>
          <w:szCs w:val="32"/>
        </w:rPr>
      </w:pPr>
    </w:p>
    <w:p w14:paraId="7071D216" w14:textId="77777777" w:rsidR="001A1A01" w:rsidRDefault="001A1A01">
      <w:pPr>
        <w:spacing w:after="240" w:line="240" w:lineRule="auto"/>
        <w:rPr>
          <w:b/>
          <w:color w:val="1F497D"/>
          <w:sz w:val="32"/>
          <w:szCs w:val="32"/>
        </w:rPr>
      </w:pPr>
    </w:p>
    <w:p w14:paraId="592E9F3D" w14:textId="77777777" w:rsidR="001A1A01" w:rsidRDefault="001A1A01">
      <w:pPr>
        <w:spacing w:after="240" w:line="240" w:lineRule="auto"/>
        <w:rPr>
          <w:b/>
          <w:color w:val="1F497D"/>
          <w:sz w:val="32"/>
          <w:szCs w:val="32"/>
        </w:rPr>
      </w:pPr>
    </w:p>
    <w:p w14:paraId="4AFAA94C" w14:textId="77777777" w:rsidR="001A1A01" w:rsidRDefault="001A1A01">
      <w:pPr>
        <w:spacing w:after="240" w:line="240" w:lineRule="auto"/>
        <w:rPr>
          <w:b/>
          <w:color w:val="1F497D"/>
          <w:sz w:val="32"/>
          <w:szCs w:val="32"/>
        </w:rPr>
      </w:pPr>
    </w:p>
    <w:p w14:paraId="103D6B13" w14:textId="77777777" w:rsidR="001A1A01" w:rsidRDefault="001A1A01">
      <w:pPr>
        <w:spacing w:after="240" w:line="240" w:lineRule="auto"/>
        <w:rPr>
          <w:b/>
          <w:color w:val="1F497D"/>
          <w:sz w:val="32"/>
          <w:szCs w:val="32"/>
        </w:rPr>
      </w:pPr>
    </w:p>
    <w:p w14:paraId="3059310C" w14:textId="77777777" w:rsidR="00FD65B2" w:rsidRPr="00610DCA" w:rsidRDefault="00FD65B2" w:rsidP="00610DCA">
      <w:pPr>
        <w:pStyle w:val="Rubrik1"/>
      </w:pPr>
      <w:r w:rsidRPr="00610DCA">
        <w:lastRenderedPageBreak/>
        <w:t>Uppdragsdialog för lärare med ferietjänst</w:t>
      </w:r>
    </w:p>
    <w:p w14:paraId="68BB778B" w14:textId="77777777" w:rsidR="00FD65B2" w:rsidRPr="001240B4" w:rsidRDefault="00FD65B2" w:rsidP="00FD65B2">
      <w:pPr>
        <w:rPr>
          <w:rFonts w:cstheme="minorHAnsi"/>
          <w:sz w:val="24"/>
        </w:rPr>
      </w:pPr>
      <w:r w:rsidRPr="001240B4">
        <w:rPr>
          <w:rFonts w:cstheme="minorHAnsi"/>
          <w:sz w:val="24"/>
        </w:rPr>
        <w:t>(Bilaga till Uppdragsbeskrivning för lärare med ferietjänst)</w:t>
      </w:r>
      <w:r w:rsidR="00610DCA" w:rsidRPr="001240B4">
        <w:rPr>
          <w:rFonts w:cstheme="minorHAnsi"/>
          <w:sz w:val="24"/>
        </w:rPr>
        <w:br/>
      </w:r>
    </w:p>
    <w:p w14:paraId="7AE5F5B2" w14:textId="269D30B5" w:rsidR="00FD65B2" w:rsidRPr="00610DCA" w:rsidRDefault="00FD65B2" w:rsidP="00610DCA">
      <w:pPr>
        <w:pStyle w:val="Rubrik2"/>
      </w:pPr>
      <w:r w:rsidRPr="00610DCA">
        <w:t xml:space="preserve">Förutsättningar enligt </w:t>
      </w:r>
      <w:r w:rsidRPr="00AA4A5F">
        <w:t>HÖK inkl</w:t>
      </w:r>
      <w:r w:rsidRPr="00AE3889">
        <w:t>.</w:t>
      </w:r>
      <w:r w:rsidRPr="00610DCA">
        <w:t xml:space="preserve"> bilaga M</w:t>
      </w:r>
    </w:p>
    <w:p w14:paraId="630FA493" w14:textId="77777777" w:rsidR="00FD65B2" w:rsidRPr="00601BD3" w:rsidRDefault="00FD65B2" w:rsidP="00FD65B2">
      <w:pPr>
        <w:pStyle w:val="Ingetavstnd"/>
        <w:rPr>
          <w:rFonts w:cstheme="minorHAnsi"/>
        </w:rPr>
      </w:pPr>
      <w:r w:rsidRPr="00601BD3">
        <w:rPr>
          <w:rFonts w:cstheme="minorHAnsi"/>
        </w:rPr>
        <w:t xml:space="preserve">Arbetstiden är vår gemensamma och främsta resurs för måluppfyllelse och verksamhetsutveckling. </w:t>
      </w:r>
    </w:p>
    <w:p w14:paraId="6A297F6E" w14:textId="77777777" w:rsidR="00FD65B2" w:rsidRPr="00601BD3" w:rsidRDefault="00FD65B2" w:rsidP="00FD65B2">
      <w:pPr>
        <w:pStyle w:val="Ingetavstnd"/>
        <w:rPr>
          <w:rFonts w:cstheme="minorHAnsi"/>
        </w:rPr>
      </w:pPr>
    </w:p>
    <w:p w14:paraId="550A8B9B" w14:textId="31202480" w:rsidR="00FD65B2" w:rsidRPr="00601BD3" w:rsidRDefault="00FD65B2" w:rsidP="00AD30DB">
      <w:pPr>
        <w:pStyle w:val="Ingetavstnd"/>
        <w:rPr>
          <w:rFonts w:cstheme="minorHAnsi"/>
          <w:highlight w:val="cyan"/>
        </w:rPr>
      </w:pPr>
      <w:r w:rsidRPr="00601BD3">
        <w:rPr>
          <w:rFonts w:cstheme="minorHAnsi"/>
        </w:rPr>
        <w:t>Årsarbetstiden för heltidsanställd lärare, enligt bilaga M, uppgår i genomsnitt till 1767 timmar, exklusive semester. Lärares arbetstid är tvådelad. Den reglerade arbetstiden på 1 360 timmar, fördelas på 194 A-dagar, är schemalagd och läggs ut under och i anslutning till elevernas läsår. Resterande del är förtroendearbetstiden (407 timmar) där läraren själv har ansvar för att bedöma var och när den utförs</w:t>
      </w:r>
      <w:r w:rsidR="0098684E" w:rsidRPr="00601BD3">
        <w:rPr>
          <w:rFonts w:cstheme="minorHAnsi"/>
        </w:rPr>
        <w:t>.</w:t>
      </w:r>
      <w:r w:rsidRPr="00601BD3">
        <w:rPr>
          <w:rFonts w:cstheme="minorHAnsi"/>
        </w:rPr>
        <w:t xml:space="preserve"> </w:t>
      </w:r>
      <w:r w:rsidR="00AD30DB" w:rsidRPr="00601BD3">
        <w:rPr>
          <w:rFonts w:cstheme="minorHAnsi"/>
        </w:rPr>
        <w:t>Denna förtroendearbetstid förläggs under arbetsperioden och utgör tillsammans med den reglerade arbetstiden en grundläggande förutsättning för att hantera hela uppdraget</w:t>
      </w:r>
      <w:r w:rsidRPr="00601BD3">
        <w:rPr>
          <w:rFonts w:cstheme="minorHAnsi"/>
        </w:rPr>
        <w:t>. Förtroendearbetstid är i första hand avsedd för för- och efterarbete. Inom förtroendearbetstiden kan även rymmas spontana elev- och föräldrakontakter samt tid för egen utveckling.</w:t>
      </w:r>
    </w:p>
    <w:p w14:paraId="109AA1B0" w14:textId="77777777" w:rsidR="00FD65B2" w:rsidRPr="00601BD3" w:rsidRDefault="00FD65B2" w:rsidP="00FD65B2">
      <w:pPr>
        <w:pStyle w:val="Ingetavstnd"/>
        <w:rPr>
          <w:rFonts w:cstheme="minorHAnsi"/>
          <w:strike/>
        </w:rPr>
      </w:pPr>
    </w:p>
    <w:p w14:paraId="17399164" w14:textId="77777777" w:rsidR="00FD65B2" w:rsidRPr="00601BD3" w:rsidRDefault="00FD65B2" w:rsidP="00FD65B2">
      <w:pPr>
        <w:pStyle w:val="Ingetavstnd"/>
        <w:rPr>
          <w:rFonts w:cstheme="minorHAnsi"/>
        </w:rPr>
      </w:pPr>
      <w:r w:rsidRPr="00601BD3">
        <w:rPr>
          <w:rFonts w:cstheme="minorHAnsi"/>
        </w:rPr>
        <w:t xml:space="preserve">Avtalet för lärare innehåller ingen reglering runt hur årsarbetstiden fördelas veckovis. Det finns heller inget i avtalet som säger att arbetstiden ska vara lika varje vecka. Det är i stället verksamhetens och lärarens behov i arbetet som ska styra. Avtalet säger däremot att vi ska sträva efter en jämn fördelning, men det är naturligt med viss variation mellan veckorna för att möjliggöra en flexibilitet för perioder med till exempel föräldramöten, utvecklingssamtal, nationella prov och andra arbetstoppar. Utlägget av den reglerade arbetstiden behöver inte heller vara 7 timmar per A-dag eller 35 timmar per vecka. Det innebär att utifrån verksamhetens behov så kan det ligga mer reglerad arbetstid i vissa veckor och mindre i andra. </w:t>
      </w:r>
    </w:p>
    <w:p w14:paraId="168B6280" w14:textId="77777777" w:rsidR="00A462B5" w:rsidRPr="00601BD3" w:rsidRDefault="00A462B5" w:rsidP="00FD65B2">
      <w:pPr>
        <w:pStyle w:val="Ingetavstnd"/>
        <w:rPr>
          <w:rFonts w:cstheme="minorHAnsi"/>
        </w:rPr>
      </w:pPr>
    </w:p>
    <w:p w14:paraId="47D8CB1C" w14:textId="3925228F" w:rsidR="00FD65B2" w:rsidRPr="00601BD3" w:rsidRDefault="00FD65B2" w:rsidP="00FD65B2">
      <w:pPr>
        <w:pStyle w:val="Ingetavstnd"/>
        <w:rPr>
          <w:rFonts w:cstheme="minorHAnsi"/>
        </w:rPr>
      </w:pPr>
      <w:r w:rsidRPr="00601BD3">
        <w:rPr>
          <w:rFonts w:cstheme="minorHAnsi"/>
        </w:rPr>
        <w:t xml:space="preserve">För att säkerställa en sund och långsiktigt hållbar arbetsmiljö måste det finnas en rimlig arbetsmängd per vecka med en god balans mellan reglerad arbetstid och förtroendearbetstid, vilket i sig kräver en bra dialog mellan medarbetare och chef om arbetsinnehåll. I dialogen om arbetsbelastning och arbetsinnehåll är det naturligt att ha en dialog om hela arbetstiden, det vill säga både om den reglerade arbetstiden och förtroendearbetstiden. Alla lärarens arbetsuppgifter ska rymmas inom årsarbetstiden. </w:t>
      </w:r>
    </w:p>
    <w:p w14:paraId="62F4C4DD" w14:textId="77777777" w:rsidR="00FD65B2" w:rsidRPr="00601BD3" w:rsidRDefault="00FD65B2" w:rsidP="00FD65B2">
      <w:pPr>
        <w:pStyle w:val="Ingetavstnd"/>
        <w:rPr>
          <w:rFonts w:cstheme="minorHAnsi"/>
        </w:rPr>
      </w:pPr>
    </w:p>
    <w:p w14:paraId="63314E5D" w14:textId="7DCB5429" w:rsidR="00DC0107" w:rsidRPr="00601BD3" w:rsidRDefault="00FD65B2" w:rsidP="002C57D4">
      <w:pPr>
        <w:pStyle w:val="Ingetavstnd"/>
        <w:rPr>
          <w:rFonts w:eastAsiaTheme="majorEastAsia" w:cstheme="minorHAnsi"/>
          <w:b/>
          <w:color w:val="262626" w:themeColor="text1" w:themeTint="D9"/>
        </w:rPr>
      </w:pPr>
      <w:r w:rsidRPr="00601BD3">
        <w:rPr>
          <w:rFonts w:cstheme="minorHAnsi"/>
        </w:rPr>
        <w:t>Inom</w:t>
      </w:r>
      <w:r w:rsidR="00093C24" w:rsidRPr="00601BD3">
        <w:rPr>
          <w:rFonts w:cstheme="minorHAnsi"/>
        </w:rPr>
        <w:t xml:space="preserve"> </w:t>
      </w:r>
      <w:r w:rsidR="0098684E" w:rsidRPr="00601BD3">
        <w:rPr>
          <w:rFonts w:cstheme="minorHAnsi"/>
        </w:rPr>
        <w:t xml:space="preserve">den reglerade arbetstiden </w:t>
      </w:r>
      <w:r w:rsidRPr="00601BD3">
        <w:rPr>
          <w:rFonts w:cstheme="minorHAnsi"/>
        </w:rPr>
        <w:t>ska på kollektivet i genomsnitt 104 timmar utgöra kompetensutveckling.</w:t>
      </w:r>
      <w:r w:rsidR="00610DCA" w:rsidRPr="00601BD3">
        <w:rPr>
          <w:rFonts w:cstheme="minorHAnsi"/>
        </w:rPr>
        <w:br/>
      </w:r>
    </w:p>
    <w:p w14:paraId="75983E31" w14:textId="77777777" w:rsidR="00FD65B2" w:rsidRPr="00601BD3" w:rsidRDefault="00FD65B2" w:rsidP="00601BD3">
      <w:pPr>
        <w:pStyle w:val="Rubrik2"/>
      </w:pPr>
      <w:r w:rsidRPr="00601BD3">
        <w:t>Utgångspunkt uppdragsdialog</w:t>
      </w:r>
    </w:p>
    <w:p w14:paraId="6C96DA08" w14:textId="77777777" w:rsidR="00FD65B2" w:rsidRPr="00601BD3" w:rsidRDefault="00A462B5" w:rsidP="00A462B5">
      <w:pPr>
        <w:pStyle w:val="Ingetavstnd"/>
        <w:rPr>
          <w:rFonts w:cstheme="minorHAnsi"/>
        </w:rPr>
      </w:pPr>
      <w:r w:rsidRPr="00601BD3">
        <w:rPr>
          <w:rFonts w:cstheme="minorHAnsi"/>
          <w:iCs/>
          <w:color w:val="000000"/>
        </w:rPr>
        <w:t>Rektor beslutar om sin enhets inre organisation.</w:t>
      </w:r>
      <w:r w:rsidR="00FD65B2" w:rsidRPr="00601BD3">
        <w:rPr>
          <w:rFonts w:cstheme="minorHAnsi"/>
        </w:rPr>
        <w:t xml:space="preserve"> Rektor har som pedagogisk ledare och chef för lärarna det övergripande ansvaret för att verksamheten som helhet inriktas mot de nationella målen. Det är rektor som beslutar om det huvudsakliga innehållet i varje lärares uppdrag. Hur mycket en lärare gör av olika arbetsuppgifter varierar utifrån lärarens uppdrag, ansvar och individuella förutsättningar.</w:t>
      </w:r>
    </w:p>
    <w:p w14:paraId="72374509" w14:textId="77777777" w:rsidR="00A462B5" w:rsidRPr="00601BD3" w:rsidRDefault="00A462B5" w:rsidP="00A462B5">
      <w:pPr>
        <w:pStyle w:val="Ingetavstnd"/>
        <w:rPr>
          <w:rFonts w:cstheme="minorHAnsi"/>
        </w:rPr>
      </w:pPr>
    </w:p>
    <w:p w14:paraId="4D606C45" w14:textId="77777777" w:rsidR="00FD65B2" w:rsidRPr="00601BD3" w:rsidRDefault="00FD65B2" w:rsidP="00A462B5">
      <w:pPr>
        <w:pStyle w:val="Ingetavstnd"/>
        <w:rPr>
          <w:rFonts w:cstheme="minorHAnsi"/>
        </w:rPr>
      </w:pPr>
      <w:r w:rsidRPr="00601BD3">
        <w:rPr>
          <w:rFonts w:cstheme="minorHAnsi"/>
        </w:rPr>
        <w:lastRenderedPageBreak/>
        <w:t xml:space="preserve">Det är viktigt att konstatera att det kan uppstå behov av att göra förändringar och omprioriteringar under löpande verksamhetsår. Dessa situationer ska hanteras i dialog mellan rektor och lärare. Det är viktigt att läraren, även under verksamhetsåret, bidrar till att ta fram förslag och prioriteringar. </w:t>
      </w:r>
    </w:p>
    <w:p w14:paraId="0726729B" w14:textId="77777777" w:rsidR="00A462B5" w:rsidRPr="00601BD3" w:rsidRDefault="00A462B5" w:rsidP="00A462B5">
      <w:pPr>
        <w:pStyle w:val="Ingetavstnd"/>
        <w:rPr>
          <w:rFonts w:cstheme="minorHAnsi"/>
        </w:rPr>
      </w:pPr>
    </w:p>
    <w:p w14:paraId="6907481F" w14:textId="77777777" w:rsidR="00FD65B2" w:rsidRPr="00601BD3" w:rsidRDefault="00FD65B2" w:rsidP="00A462B5">
      <w:pPr>
        <w:pStyle w:val="Ingetavstnd"/>
        <w:rPr>
          <w:rFonts w:cstheme="minorHAnsi"/>
        </w:rPr>
      </w:pPr>
      <w:r w:rsidRPr="00601BD3">
        <w:rPr>
          <w:rFonts w:cstheme="minorHAnsi"/>
        </w:rPr>
        <w:t xml:space="preserve">Det ska vara tydligt för lärarna vilka arbetsuppgifter de har. Det ska också vara tydligt hur rutinen för prioritering av arbetsuppgifter ser ut och genomförs. Tydligheten skapas lokalt på varje skola i uppdragsdialogen mellan rektor och lärare. Läraren ska även på egen hand göra en bedömning av hur arbetsuppgifter, som enligt rektors beslut, ingår i lärarens uppdrag ska utföras för att alla uppgifter ska hinnas med. </w:t>
      </w:r>
    </w:p>
    <w:p w14:paraId="5766C6B8" w14:textId="77777777" w:rsidR="00A462B5" w:rsidRPr="00601BD3" w:rsidRDefault="00A462B5" w:rsidP="00A462B5">
      <w:pPr>
        <w:pStyle w:val="Ingetavstnd"/>
        <w:rPr>
          <w:rFonts w:cstheme="minorHAnsi"/>
        </w:rPr>
      </w:pPr>
    </w:p>
    <w:p w14:paraId="4EEDDEAA" w14:textId="11B4A9DF" w:rsidR="0098684E" w:rsidRPr="00601BD3" w:rsidRDefault="00FD65B2" w:rsidP="0098684E">
      <w:pPr>
        <w:pStyle w:val="Ingetavstnd"/>
        <w:rPr>
          <w:rFonts w:cstheme="minorHAnsi"/>
        </w:rPr>
      </w:pPr>
      <w:r w:rsidRPr="00601BD3">
        <w:rPr>
          <w:rFonts w:cstheme="minorHAnsi"/>
        </w:rPr>
        <w:t>Uppdragsdialog är samtal mellan rektor och lärare där man genomför en dialog angående lärarens uppdragsbeskrivning och förutsättningar inför kommande arbetsår eller under innevarande arbetsår.</w:t>
      </w:r>
      <w:r w:rsidR="00610DCA" w:rsidRPr="00601BD3">
        <w:rPr>
          <w:rFonts w:cstheme="minorHAnsi"/>
        </w:rPr>
        <w:t xml:space="preserve"> </w:t>
      </w:r>
      <w:r w:rsidRPr="00601BD3">
        <w:rPr>
          <w:rFonts w:cstheme="minorHAnsi"/>
        </w:rPr>
        <w:t>Verksamhetens behov, det vill säga elevernas måluppfyllelse, där flexibilitet och kvalitet är utgångspunkter ska inom givna förutsättningar balanseras mot lärarnas behov av en bra arbetssituation.</w:t>
      </w:r>
    </w:p>
    <w:p w14:paraId="1FF504AD" w14:textId="29B6E17F" w:rsidR="00FD65B2" w:rsidRPr="00601BD3" w:rsidRDefault="00FD65B2" w:rsidP="00601BD3">
      <w:pPr>
        <w:pStyle w:val="Rubrik2"/>
      </w:pPr>
      <w:r w:rsidRPr="00601BD3">
        <w:t xml:space="preserve">Uppdragsdialog </w:t>
      </w:r>
    </w:p>
    <w:p w14:paraId="15C136A5" w14:textId="77777777" w:rsidR="00FD65B2" w:rsidRPr="00601BD3" w:rsidRDefault="00FD65B2" w:rsidP="00A462B5">
      <w:pPr>
        <w:pStyle w:val="Ingetavstnd"/>
        <w:rPr>
          <w:rFonts w:cstheme="minorHAnsi"/>
        </w:rPr>
      </w:pPr>
      <w:r w:rsidRPr="00601BD3">
        <w:rPr>
          <w:rFonts w:cstheme="minorHAnsi"/>
        </w:rPr>
        <w:t>Rektor ska vid lämpligt forum gå igenom planeringsförutsättningar inför kommande arbetsår samt informera om hur uppdragsdialogen ska genomföras.</w:t>
      </w:r>
    </w:p>
    <w:p w14:paraId="305A0A98" w14:textId="77777777" w:rsidR="00FD65B2" w:rsidRPr="00601BD3" w:rsidRDefault="00FD65B2" w:rsidP="00A462B5">
      <w:pPr>
        <w:pStyle w:val="Ingetavstnd"/>
        <w:rPr>
          <w:rFonts w:cstheme="minorHAnsi"/>
        </w:rPr>
      </w:pPr>
    </w:p>
    <w:p w14:paraId="69C49A75" w14:textId="67F599BB" w:rsidR="00FD65B2" w:rsidRPr="00601BD3" w:rsidRDefault="000C08ED" w:rsidP="00A462B5">
      <w:pPr>
        <w:pStyle w:val="Ingetavstnd"/>
        <w:rPr>
          <w:rFonts w:cstheme="minorHAnsi"/>
        </w:rPr>
      </w:pPr>
      <w:r w:rsidRPr="00601BD3">
        <w:rPr>
          <w:rFonts w:cstheme="minorHAnsi"/>
        </w:rPr>
        <w:t>Rektor kallar varje enskild lärare till uppdragsdialog med målsättningen att genomföra den före ferien</w:t>
      </w:r>
      <w:r w:rsidR="002A2C61" w:rsidRPr="00601BD3">
        <w:rPr>
          <w:rFonts w:cstheme="minorHAnsi"/>
        </w:rPr>
        <w:t xml:space="preserve">. I undantag kan </w:t>
      </w:r>
      <w:r w:rsidR="001B4453" w:rsidRPr="00601BD3">
        <w:rPr>
          <w:rFonts w:cstheme="minorHAnsi"/>
        </w:rPr>
        <w:t xml:space="preserve">dialogen behöva genomföras senare och ska då vara genomförd </w:t>
      </w:r>
      <w:r w:rsidRPr="00601BD3">
        <w:rPr>
          <w:rFonts w:cstheme="minorHAnsi"/>
        </w:rPr>
        <w:t>senast under september månad</w:t>
      </w:r>
      <w:r w:rsidR="001B4453" w:rsidRPr="00601BD3">
        <w:rPr>
          <w:rFonts w:cstheme="minorHAnsi"/>
        </w:rPr>
        <w:t xml:space="preserve">. </w:t>
      </w:r>
      <w:r w:rsidR="00FD65B2" w:rsidRPr="00601BD3">
        <w:rPr>
          <w:rFonts w:cstheme="minorHAnsi"/>
        </w:rPr>
        <w:t xml:space="preserve">Dialogen om lärarens uppdrag resulterar i att rektor beslutar om uppdragets innehåll, vilket dokumenteras i uppdragsbeskrivningen. </w:t>
      </w:r>
    </w:p>
    <w:p w14:paraId="36666CFF" w14:textId="77777777" w:rsidR="00FD65B2" w:rsidRPr="00601BD3" w:rsidRDefault="00FD65B2" w:rsidP="00FD65B2">
      <w:pPr>
        <w:pStyle w:val="Ingetavstnd"/>
        <w:rPr>
          <w:rFonts w:cstheme="minorHAnsi"/>
          <w:b/>
          <w:color w:val="1F497D"/>
        </w:rPr>
      </w:pPr>
      <w:r w:rsidRPr="00601BD3">
        <w:rPr>
          <w:rFonts w:cstheme="minorHAnsi"/>
          <w:b/>
          <w:color w:val="1F497D"/>
        </w:rPr>
        <w:t xml:space="preserve"> </w:t>
      </w:r>
    </w:p>
    <w:p w14:paraId="12703B18" w14:textId="77777777" w:rsidR="00FD65B2" w:rsidRPr="00601BD3" w:rsidRDefault="00FD65B2" w:rsidP="00601BD3">
      <w:pPr>
        <w:pStyle w:val="Rubrik2"/>
      </w:pPr>
      <w:r w:rsidRPr="00601BD3">
        <w:t>Uppföljning av uppdragsbeskrivning</w:t>
      </w:r>
    </w:p>
    <w:p w14:paraId="7697D3FE" w14:textId="77777777" w:rsidR="00FD65B2" w:rsidRPr="00601BD3" w:rsidRDefault="00A462B5" w:rsidP="00FD65B2">
      <w:pPr>
        <w:pStyle w:val="Ingetavstnd"/>
        <w:rPr>
          <w:rFonts w:cstheme="minorHAnsi"/>
        </w:rPr>
      </w:pPr>
      <w:bookmarkStart w:id="17" w:name="_Hlk32575961"/>
      <w:r w:rsidRPr="00601BD3">
        <w:rPr>
          <w:rFonts w:cstheme="minorHAnsi"/>
        </w:rPr>
        <w:t xml:space="preserve">Uppföljning av uppdragsbeskrivning och den totala arbetssituationen utgör del av utvecklingssamtalet, som genomförs med förvaltningens mall som utgångspunkt. </w:t>
      </w:r>
      <w:r w:rsidR="00FD65B2" w:rsidRPr="00601BD3">
        <w:rPr>
          <w:rFonts w:cstheme="minorHAnsi"/>
        </w:rPr>
        <w:t xml:space="preserve">Om förändring sker av lärarens uppdrag ska uppdragsbeskrivningen revideras. </w:t>
      </w:r>
      <w:bookmarkEnd w:id="17"/>
      <w:r w:rsidR="00FD65B2" w:rsidRPr="00601BD3">
        <w:rPr>
          <w:rFonts w:cstheme="minorHAnsi"/>
        </w:rPr>
        <w:t xml:space="preserve">Utöver utvecklingssamtalet kan uppföljningstillfällen bokas in av rektor på eget eller berörd lärares initiativ. </w:t>
      </w:r>
    </w:p>
    <w:p w14:paraId="39ACB408" w14:textId="77777777" w:rsidR="00FD65B2" w:rsidRPr="00601BD3" w:rsidRDefault="00FD65B2" w:rsidP="00FD65B2">
      <w:pPr>
        <w:pStyle w:val="Ingetavstnd"/>
        <w:rPr>
          <w:rFonts w:cstheme="minorHAnsi"/>
        </w:rPr>
      </w:pPr>
    </w:p>
    <w:p w14:paraId="31835B04" w14:textId="77777777" w:rsidR="00FD65B2" w:rsidRPr="00601BD3" w:rsidRDefault="00FD65B2" w:rsidP="00FD65B2">
      <w:pPr>
        <w:pStyle w:val="Ingetavstnd"/>
        <w:rPr>
          <w:rFonts w:cstheme="minorHAnsi"/>
        </w:rPr>
      </w:pPr>
      <w:r w:rsidRPr="00601BD3">
        <w:rPr>
          <w:rFonts w:cstheme="minorHAnsi"/>
        </w:rPr>
        <w:t xml:space="preserve">Om berörd lärare anser sig behöva stöd av rektor utifrån sin arbetssituation kan </w:t>
      </w:r>
      <w:r w:rsidRPr="00601BD3">
        <w:rPr>
          <w:rFonts w:cstheme="minorHAnsi"/>
          <w:i/>
          <w:iCs/>
        </w:rPr>
        <w:t>”Samtalsunderlag för arbetsmiljöavstämning”</w:t>
      </w:r>
      <w:r w:rsidRPr="00601BD3">
        <w:rPr>
          <w:rFonts w:cstheme="minorHAnsi"/>
        </w:rPr>
        <w:t xml:space="preserve"> användas som vägledning i samtalet. Om det finns behov av att prioritera bland arbetsuppgifterna kan </w:t>
      </w:r>
      <w:r w:rsidRPr="00601BD3">
        <w:rPr>
          <w:rFonts w:cstheme="minorHAnsi"/>
          <w:i/>
          <w:iCs/>
        </w:rPr>
        <w:t>”Samtalsunderlag för prioritering av arbetsuppgifter”</w:t>
      </w:r>
      <w:r w:rsidRPr="00601BD3">
        <w:rPr>
          <w:rFonts w:cstheme="minorHAnsi"/>
        </w:rPr>
        <w:t xml:space="preserve"> användas. </w:t>
      </w:r>
    </w:p>
    <w:p w14:paraId="0F80571E" w14:textId="77777777" w:rsidR="0098684E" w:rsidRPr="00601BD3" w:rsidRDefault="0098684E" w:rsidP="0098684E">
      <w:pPr>
        <w:pStyle w:val="Ingetavstnd"/>
        <w:rPr>
          <w:rFonts w:cstheme="minorHAnsi"/>
        </w:rPr>
      </w:pPr>
    </w:p>
    <w:p w14:paraId="59D20B5E" w14:textId="7EB29BB2" w:rsidR="0098684E" w:rsidRPr="00601BD3" w:rsidRDefault="0098684E" w:rsidP="0098684E">
      <w:pPr>
        <w:pStyle w:val="Ingetavstnd"/>
        <w:rPr>
          <w:rFonts w:cstheme="minorHAnsi"/>
          <w:b/>
          <w:color w:val="1F497D"/>
        </w:rPr>
      </w:pPr>
      <w:r w:rsidRPr="00601BD3">
        <w:rPr>
          <w:rFonts w:cstheme="minorHAnsi"/>
        </w:rPr>
        <w:t>Uppdragsdialogen är tillsammans med</w:t>
      </w:r>
      <w:r w:rsidR="00F8727A" w:rsidRPr="00601BD3">
        <w:rPr>
          <w:rFonts w:cstheme="minorHAnsi"/>
        </w:rPr>
        <w:t xml:space="preserve"> uppföljningen</w:t>
      </w:r>
      <w:r w:rsidRPr="00601BD3">
        <w:rPr>
          <w:rFonts w:cstheme="minorHAnsi"/>
        </w:rPr>
        <w:t xml:space="preserve"> ovan en del i hur rektor säkerställer att lärarens uppdrag ryms inom arbetstiden.</w:t>
      </w:r>
    </w:p>
    <w:p w14:paraId="17478691" w14:textId="77777777" w:rsidR="00FD65B2" w:rsidRPr="00601BD3" w:rsidRDefault="00FD65B2" w:rsidP="00FD65B2">
      <w:pPr>
        <w:pStyle w:val="Ingetavstnd"/>
        <w:rPr>
          <w:rFonts w:cstheme="minorHAnsi"/>
          <w:b/>
        </w:rPr>
      </w:pPr>
    </w:p>
    <w:p w14:paraId="2E02218C" w14:textId="77777777" w:rsidR="00FD65B2" w:rsidRPr="00601BD3" w:rsidRDefault="00FD65B2" w:rsidP="00601BD3">
      <w:pPr>
        <w:pStyle w:val="Rubrik2"/>
      </w:pPr>
      <w:r w:rsidRPr="00601BD3">
        <w:t>Dokumentation</w:t>
      </w:r>
    </w:p>
    <w:p w14:paraId="22CDCC88" w14:textId="77777777" w:rsidR="00C10045" w:rsidRPr="00601BD3" w:rsidRDefault="00FD65B2" w:rsidP="00610DCA">
      <w:pPr>
        <w:pStyle w:val="Ingetavstnd"/>
        <w:rPr>
          <w:rFonts w:cstheme="minorHAnsi"/>
        </w:rPr>
      </w:pPr>
      <w:r w:rsidRPr="00601BD3">
        <w:rPr>
          <w:rFonts w:cstheme="minorHAnsi"/>
        </w:rPr>
        <w:t xml:space="preserve">Uppdragsbeskrivning, anteckningar från utvecklingssamtal samt ev. anteckningar från </w:t>
      </w:r>
      <w:r w:rsidRPr="00601BD3">
        <w:rPr>
          <w:rFonts w:cstheme="minorHAnsi"/>
          <w:i/>
          <w:iCs/>
        </w:rPr>
        <w:t>”Samtalsunderlag för arbetsmiljöavstämning”</w:t>
      </w:r>
      <w:r w:rsidRPr="00601BD3">
        <w:rPr>
          <w:rFonts w:cstheme="minorHAnsi"/>
        </w:rPr>
        <w:t xml:space="preserve"> och </w:t>
      </w:r>
      <w:r w:rsidRPr="00601BD3">
        <w:rPr>
          <w:rFonts w:cstheme="minorHAnsi"/>
          <w:i/>
          <w:iCs/>
        </w:rPr>
        <w:t>”Prioritering av arbetsuppgifter”</w:t>
      </w:r>
      <w:r w:rsidRPr="00601BD3">
        <w:rPr>
          <w:rFonts w:cstheme="minorHAnsi"/>
        </w:rPr>
        <w:t xml:space="preserve"> sparas av rektor samt berörd medarbetare.</w:t>
      </w:r>
    </w:p>
    <w:sectPr w:rsidR="00C10045" w:rsidRPr="00601BD3" w:rsidSect="00610DCA">
      <w:headerReference w:type="even" r:id="rId7"/>
      <w:headerReference w:type="default" r:id="rId8"/>
      <w:footerReference w:type="even" r:id="rId9"/>
      <w:footerReference w:type="default" r:id="rId10"/>
      <w:headerReference w:type="first" r:id="rId11"/>
      <w:footerReference w:type="first" r:id="rId12"/>
      <w:pgSz w:w="11906" w:h="16838" w:code="9"/>
      <w:pgMar w:top="1418" w:right="1700"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9A96" w14:textId="77777777" w:rsidR="00F24D7E" w:rsidRDefault="00F24D7E" w:rsidP="00BF282B">
      <w:pPr>
        <w:spacing w:after="0" w:line="240" w:lineRule="auto"/>
      </w:pPr>
      <w:r>
        <w:separator/>
      </w:r>
    </w:p>
  </w:endnote>
  <w:endnote w:type="continuationSeparator" w:id="0">
    <w:p w14:paraId="0B7700CE" w14:textId="77777777" w:rsidR="00F24D7E" w:rsidRDefault="00F24D7E"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68951B1" w14:textId="77777777" w:rsidTr="00986A1D">
      <w:tc>
        <w:tcPr>
          <w:tcW w:w="5812" w:type="dxa"/>
        </w:tcPr>
        <w:p w14:paraId="5AD2E447"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Content>
              <w:r w:rsidRPr="00DA76F6">
                <w:t>[Organisationsnamn]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FD65B2">
                <w:t>Uppdragsbeskrivning för lärare med ferietjänst</w:t>
              </w:r>
            </w:sdtContent>
          </w:sdt>
        </w:p>
      </w:tc>
      <w:tc>
        <w:tcPr>
          <w:tcW w:w="1343" w:type="dxa"/>
        </w:tcPr>
        <w:p w14:paraId="678C4FD5" w14:textId="77777777" w:rsidR="00986A1D" w:rsidRPr="009B4E2A" w:rsidRDefault="00986A1D" w:rsidP="00986A1D">
          <w:pPr>
            <w:pStyle w:val="Sidfot"/>
          </w:pPr>
        </w:p>
      </w:tc>
      <w:tc>
        <w:tcPr>
          <w:tcW w:w="1917" w:type="dxa"/>
        </w:tcPr>
        <w:p w14:paraId="0CDF88A1"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42129D5C" w14:textId="77777777" w:rsidTr="00986A1D">
      <w:tc>
        <w:tcPr>
          <w:tcW w:w="5812" w:type="dxa"/>
        </w:tcPr>
        <w:p w14:paraId="0D0FDEE7" w14:textId="77777777" w:rsidR="00986A1D" w:rsidRPr="00F66187" w:rsidRDefault="00986A1D" w:rsidP="00986A1D">
          <w:pPr>
            <w:pStyle w:val="Sidfot"/>
            <w:rPr>
              <w:rStyle w:val="Platshllartext"/>
              <w:color w:val="auto"/>
            </w:rPr>
          </w:pPr>
        </w:p>
      </w:tc>
      <w:tc>
        <w:tcPr>
          <w:tcW w:w="1343" w:type="dxa"/>
        </w:tcPr>
        <w:p w14:paraId="34E6F11A" w14:textId="77777777" w:rsidR="00986A1D" w:rsidRDefault="00986A1D" w:rsidP="00986A1D">
          <w:pPr>
            <w:pStyle w:val="Sidfot"/>
          </w:pPr>
        </w:p>
      </w:tc>
      <w:tc>
        <w:tcPr>
          <w:tcW w:w="1917" w:type="dxa"/>
        </w:tcPr>
        <w:p w14:paraId="1ABC3A3B" w14:textId="77777777" w:rsidR="00986A1D" w:rsidRDefault="00986A1D" w:rsidP="00986A1D">
          <w:pPr>
            <w:pStyle w:val="Sidfot"/>
            <w:jc w:val="right"/>
          </w:pPr>
        </w:p>
      </w:tc>
    </w:tr>
    <w:tr w:rsidR="00986A1D" w14:paraId="200D3423" w14:textId="77777777" w:rsidTr="00986A1D">
      <w:tc>
        <w:tcPr>
          <w:tcW w:w="5812" w:type="dxa"/>
        </w:tcPr>
        <w:p w14:paraId="5F2BA78A" w14:textId="77777777" w:rsidR="00986A1D" w:rsidRDefault="00986A1D" w:rsidP="00986A1D">
          <w:pPr>
            <w:pStyle w:val="Sidfot"/>
          </w:pPr>
        </w:p>
      </w:tc>
      <w:tc>
        <w:tcPr>
          <w:tcW w:w="1343" w:type="dxa"/>
        </w:tcPr>
        <w:p w14:paraId="28C74029" w14:textId="77777777" w:rsidR="00986A1D" w:rsidRDefault="00986A1D" w:rsidP="00986A1D">
          <w:pPr>
            <w:pStyle w:val="Sidfot"/>
          </w:pPr>
        </w:p>
      </w:tc>
      <w:tc>
        <w:tcPr>
          <w:tcW w:w="1917" w:type="dxa"/>
        </w:tcPr>
        <w:p w14:paraId="7EF5355D" w14:textId="77777777" w:rsidR="00986A1D" w:rsidRDefault="00986A1D" w:rsidP="00986A1D">
          <w:pPr>
            <w:pStyle w:val="Sidfot"/>
            <w:jc w:val="right"/>
          </w:pPr>
        </w:p>
      </w:tc>
    </w:tr>
  </w:tbl>
  <w:p w14:paraId="3595E63A"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E00DA6" w:rsidRPr="009B4E2A" w14:paraId="29E9ECD1" w14:textId="77777777" w:rsidTr="003A05D9">
      <w:tc>
        <w:tcPr>
          <w:tcW w:w="7118" w:type="dxa"/>
          <w:gridSpan w:val="2"/>
        </w:tcPr>
        <w:p w14:paraId="7A076AF2" w14:textId="77777777" w:rsidR="009731B9" w:rsidRDefault="003D20B4">
          <w:pPr>
            <w:pStyle w:val="Sidfot"/>
          </w:pPr>
          <w:r>
            <w:t>Göteborgs Stad</w:t>
          </w:r>
          <w:r>
            <w:rPr>
              <w:b/>
            </w:rPr>
            <w:t xml:space="preserve"> </w:t>
          </w:r>
          <w:r>
            <w:t>Utbildningsförvaltningen</w:t>
          </w:r>
          <w:r>
            <w:rPr>
              <w:b/>
            </w:rPr>
            <w:t xml:space="preserve">, </w:t>
          </w:r>
          <w:sdt>
            <w:sdtPr>
              <w:alias w:val="Dokumentnamn"/>
              <w:tag w:val="Dokumentnamn"/>
              <w:id w:val="219255192"/>
              <w:dataBinding w:prefixMappings="xmlns:ns0='http://purl.org/dc/elements/1.1/' xmlns:ns1='http://schemas.openxmlformats.org/package/2006/metadata/core-properties' " w:xpath="/ns1:coreProperties[1]/ns0:title[1]" w:storeItemID="{6C3C8BC8-F283-45AE-878A-BAB7291924A1}"/>
              <w:text/>
            </w:sdtPr>
            <w:sdtContent>
              <w:r w:rsidR="00FD65B2">
                <w:t>Uppdragsbeskrivning för lärare med ferietjänst</w:t>
              </w:r>
            </w:sdtContent>
          </w:sdt>
        </w:p>
      </w:tc>
      <w:tc>
        <w:tcPr>
          <w:tcW w:w="1954" w:type="dxa"/>
        </w:tcPr>
        <w:p w14:paraId="099EBDF4" w14:textId="77777777" w:rsidR="00EA0BEB" w:rsidRPr="009B4E2A" w:rsidRDefault="003D20B4" w:rsidP="00E00DA6">
          <w:pPr>
            <w:pStyle w:val="Sidfot"/>
            <w:jc w:val="right"/>
          </w:pPr>
          <w:r w:rsidRPr="009B4E2A">
            <w:fldChar w:fldCharType="begin"/>
          </w:r>
          <w:r w:rsidRPr="009B4E2A">
            <w:instrText xml:space="preserve"> PAGE   \* MERGEFORMAT </w:instrText>
          </w:r>
          <w:r w:rsidRPr="009B4E2A">
            <w:fldChar w:fldCharType="separate"/>
          </w:r>
          <w:r>
            <w:rPr>
              <w:noProof/>
            </w:rPr>
            <w:t>1</w:t>
          </w:r>
          <w:r w:rsidRPr="009B4E2A">
            <w:fldChar w:fldCharType="end"/>
          </w:r>
          <w:r w:rsidRPr="009B4E2A">
            <w:t xml:space="preserve"> (</w:t>
          </w:r>
          <w:fldSimple w:instr=" NUMPAGES   \* MERGEFORMAT ">
            <w:r>
              <w:rPr>
                <w:noProof/>
              </w:rPr>
              <w:t>2</w:t>
            </w:r>
          </w:fldSimple>
          <w:r w:rsidRPr="009B4E2A">
            <w:t>)</w:t>
          </w:r>
        </w:p>
      </w:tc>
    </w:tr>
    <w:tr w:rsidR="00E00DA6" w14:paraId="5EF298B6" w14:textId="77777777" w:rsidTr="003A05D9">
      <w:tc>
        <w:tcPr>
          <w:tcW w:w="3319" w:type="dxa"/>
        </w:tcPr>
        <w:p w14:paraId="0E2EEA17" w14:textId="77777777" w:rsidR="00EA0BEB" w:rsidRPr="00F66187" w:rsidRDefault="00EA0BEB" w:rsidP="00E00DA6">
          <w:pPr>
            <w:pStyle w:val="Sidfot"/>
            <w:rPr>
              <w:rStyle w:val="Platshllartext"/>
              <w:color w:val="auto"/>
            </w:rPr>
          </w:pPr>
        </w:p>
      </w:tc>
      <w:tc>
        <w:tcPr>
          <w:tcW w:w="3799" w:type="dxa"/>
        </w:tcPr>
        <w:p w14:paraId="38D737DE" w14:textId="77777777" w:rsidR="00EA0BEB" w:rsidRDefault="00EA0BEB" w:rsidP="00E00DA6">
          <w:pPr>
            <w:pStyle w:val="Sidfot"/>
          </w:pPr>
        </w:p>
      </w:tc>
      <w:tc>
        <w:tcPr>
          <w:tcW w:w="1954" w:type="dxa"/>
          <w:vMerge w:val="restart"/>
          <w:vAlign w:val="bottom"/>
        </w:tcPr>
        <w:p w14:paraId="33870C60" w14:textId="77777777" w:rsidR="00EA0BEB" w:rsidRDefault="00EA0BEB" w:rsidP="00E00DA6">
          <w:pPr>
            <w:pStyle w:val="Sidfot"/>
            <w:jc w:val="right"/>
          </w:pPr>
        </w:p>
      </w:tc>
    </w:tr>
    <w:tr w:rsidR="00E00DA6" w14:paraId="5A349D1A" w14:textId="77777777" w:rsidTr="003A05D9">
      <w:tc>
        <w:tcPr>
          <w:tcW w:w="3319" w:type="dxa"/>
        </w:tcPr>
        <w:p w14:paraId="1BD97628" w14:textId="77777777" w:rsidR="00EA0BEB" w:rsidRDefault="00EA0BEB" w:rsidP="00E00DA6">
          <w:pPr>
            <w:pStyle w:val="Sidfot"/>
          </w:pPr>
        </w:p>
      </w:tc>
      <w:tc>
        <w:tcPr>
          <w:tcW w:w="3799" w:type="dxa"/>
        </w:tcPr>
        <w:p w14:paraId="00968F90" w14:textId="77777777" w:rsidR="00EA0BEB" w:rsidRDefault="00EA0BEB" w:rsidP="00E00DA6">
          <w:pPr>
            <w:pStyle w:val="Sidfot"/>
          </w:pPr>
        </w:p>
      </w:tc>
      <w:tc>
        <w:tcPr>
          <w:tcW w:w="1954" w:type="dxa"/>
          <w:vMerge/>
        </w:tcPr>
        <w:p w14:paraId="2B0E2F2D" w14:textId="77777777" w:rsidR="00EA0BEB" w:rsidRDefault="00EA0BEB" w:rsidP="00E00DA6">
          <w:pPr>
            <w:pStyle w:val="Sidfot"/>
            <w:jc w:val="right"/>
          </w:pPr>
        </w:p>
      </w:tc>
    </w:tr>
  </w:tbl>
  <w:p w14:paraId="2F7BC5ED" w14:textId="77777777" w:rsidR="00EA0BEB" w:rsidRDefault="00EA0B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522D932" w14:textId="77777777" w:rsidTr="00FB3384">
      <w:tc>
        <w:tcPr>
          <w:tcW w:w="7118" w:type="dxa"/>
          <w:gridSpan w:val="2"/>
        </w:tcPr>
        <w:p w14:paraId="4E6AB20D" w14:textId="77777777" w:rsidR="009731B9" w:rsidRDefault="003D20B4">
          <w:pPr>
            <w:pStyle w:val="Sidfot"/>
          </w:pPr>
          <w:r>
            <w:t>Göteborgs Stad</w:t>
          </w:r>
          <w:r>
            <w:rPr>
              <w:b/>
            </w:rPr>
            <w:t xml:space="preserve"> </w:t>
          </w:r>
          <w:r>
            <w:t>Utbildningsförvaltningen</w:t>
          </w:r>
          <w:r>
            <w:rPr>
              <w:b/>
            </w:rP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FD65B2">
                <w:t>Uppdragsbeskrivning för lärare med ferietjänst</w:t>
              </w:r>
            </w:sdtContent>
          </w:sdt>
        </w:p>
      </w:tc>
      <w:tc>
        <w:tcPr>
          <w:tcW w:w="1954" w:type="dxa"/>
        </w:tcPr>
        <w:p w14:paraId="6E3D6A45"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3D20B4">
            <w:rPr>
              <w:noProof/>
            </w:rPr>
            <w:t>1</w:t>
          </w:r>
          <w:r w:rsidRPr="009B4E2A">
            <w:fldChar w:fldCharType="end"/>
          </w:r>
          <w:r w:rsidRPr="009B4E2A">
            <w:t xml:space="preserve"> (</w:t>
          </w:r>
          <w:fldSimple w:instr=" NUMPAGES   \* MERGEFORMAT ">
            <w:r w:rsidR="003D20B4">
              <w:rPr>
                <w:noProof/>
              </w:rPr>
              <w:t>2</w:t>
            </w:r>
          </w:fldSimple>
          <w:r w:rsidRPr="009B4E2A">
            <w:t>)</w:t>
          </w:r>
        </w:p>
      </w:tc>
    </w:tr>
    <w:tr w:rsidR="00FB3384" w14:paraId="5A4A3C11" w14:textId="77777777" w:rsidTr="00FB3384">
      <w:tc>
        <w:tcPr>
          <w:tcW w:w="3319" w:type="dxa"/>
        </w:tcPr>
        <w:p w14:paraId="64F31E04" w14:textId="77777777" w:rsidR="00FB3384" w:rsidRPr="00F66187" w:rsidRDefault="00FB3384" w:rsidP="00BD0663">
          <w:pPr>
            <w:pStyle w:val="Sidfot"/>
            <w:rPr>
              <w:rStyle w:val="Platshllartext"/>
              <w:color w:val="auto"/>
            </w:rPr>
          </w:pPr>
        </w:p>
      </w:tc>
      <w:tc>
        <w:tcPr>
          <w:tcW w:w="3799" w:type="dxa"/>
        </w:tcPr>
        <w:p w14:paraId="5DD36AE6" w14:textId="77777777" w:rsidR="00FB3384" w:rsidRDefault="00FB3384" w:rsidP="00BD0663">
          <w:pPr>
            <w:pStyle w:val="Sidfot"/>
          </w:pPr>
        </w:p>
      </w:tc>
      <w:tc>
        <w:tcPr>
          <w:tcW w:w="1954" w:type="dxa"/>
          <w:vMerge w:val="restart"/>
          <w:vAlign w:val="bottom"/>
        </w:tcPr>
        <w:p w14:paraId="12B8E588" w14:textId="77777777" w:rsidR="00FB3384" w:rsidRDefault="00FB3384" w:rsidP="00FB3384">
          <w:pPr>
            <w:pStyle w:val="Sidfot"/>
            <w:jc w:val="right"/>
          </w:pPr>
        </w:p>
      </w:tc>
    </w:tr>
    <w:tr w:rsidR="00FB3384" w14:paraId="320CD49C" w14:textId="77777777" w:rsidTr="00FB3384">
      <w:tc>
        <w:tcPr>
          <w:tcW w:w="3319" w:type="dxa"/>
        </w:tcPr>
        <w:p w14:paraId="6CEF31B6" w14:textId="77777777" w:rsidR="00FB3384" w:rsidRDefault="00FB3384" w:rsidP="00BD0663">
          <w:pPr>
            <w:pStyle w:val="Sidfot"/>
          </w:pPr>
        </w:p>
      </w:tc>
      <w:tc>
        <w:tcPr>
          <w:tcW w:w="3799" w:type="dxa"/>
        </w:tcPr>
        <w:p w14:paraId="2F5315A5" w14:textId="77777777" w:rsidR="00FB3384" w:rsidRDefault="00FB3384" w:rsidP="00BD0663">
          <w:pPr>
            <w:pStyle w:val="Sidfot"/>
          </w:pPr>
        </w:p>
      </w:tc>
      <w:tc>
        <w:tcPr>
          <w:tcW w:w="1954" w:type="dxa"/>
          <w:vMerge/>
        </w:tcPr>
        <w:p w14:paraId="21721E9B" w14:textId="77777777" w:rsidR="00FB3384" w:rsidRDefault="00FB3384" w:rsidP="00BD0663">
          <w:pPr>
            <w:pStyle w:val="Sidfot"/>
            <w:jc w:val="right"/>
          </w:pPr>
        </w:p>
      </w:tc>
    </w:tr>
  </w:tbl>
  <w:p w14:paraId="31453645"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0A8D" w14:textId="77777777" w:rsidR="00F24D7E" w:rsidRDefault="00F24D7E" w:rsidP="00BF282B">
      <w:pPr>
        <w:spacing w:after="0" w:line="240" w:lineRule="auto"/>
      </w:pPr>
      <w:r>
        <w:separator/>
      </w:r>
    </w:p>
  </w:footnote>
  <w:footnote w:type="continuationSeparator" w:id="0">
    <w:p w14:paraId="118734FE" w14:textId="77777777" w:rsidR="00F24D7E" w:rsidRDefault="00F24D7E"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E110" w14:textId="30BC1A95" w:rsidR="008F006B" w:rsidRDefault="008F00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A462B5" w14:paraId="26FD8E1B" w14:textId="77777777" w:rsidTr="00964CEC">
      <w:tc>
        <w:tcPr>
          <w:tcW w:w="5103" w:type="dxa"/>
          <w:tcBorders>
            <w:bottom w:val="nil"/>
          </w:tcBorders>
          <w:vAlign w:val="center"/>
        </w:tcPr>
        <w:p w14:paraId="4C2C3A9F" w14:textId="77777777" w:rsidR="00A462B5" w:rsidRPr="001240B4" w:rsidRDefault="00A462B5" w:rsidP="00A462B5">
          <w:pPr>
            <w:pStyle w:val="Sidhuvud"/>
            <w:spacing w:after="100"/>
            <w:rPr>
              <w:b/>
              <w:bCs/>
            </w:rPr>
          </w:pPr>
          <w:r w:rsidRPr="001240B4">
            <w:rPr>
              <w:b/>
              <w:bCs/>
            </w:rPr>
            <w:t>Utbildningsförvaltningen</w:t>
          </w:r>
        </w:p>
      </w:tc>
      <w:tc>
        <w:tcPr>
          <w:tcW w:w="3969" w:type="dxa"/>
          <w:tcBorders>
            <w:bottom w:val="nil"/>
          </w:tcBorders>
        </w:tcPr>
        <w:p w14:paraId="57D1CEF6" w14:textId="77777777" w:rsidR="00A462B5" w:rsidRDefault="00A462B5" w:rsidP="00A462B5">
          <w:pPr>
            <w:pStyle w:val="Sidhuvud"/>
            <w:spacing w:after="100"/>
            <w:jc w:val="right"/>
          </w:pPr>
          <w:r>
            <w:rPr>
              <w:noProof/>
              <w:lang w:eastAsia="sv-SE"/>
            </w:rPr>
            <w:drawing>
              <wp:inline distT="0" distB="0" distL="0" distR="0" wp14:anchorId="596CD3EB" wp14:editId="3F0AC8FF">
                <wp:extent cx="1441706" cy="481584"/>
                <wp:effectExtent l="0" t="0" r="8255" b="0"/>
                <wp:docPr id="29" name="Bildobjekt 29"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A462B5" w14:paraId="35B52812" w14:textId="77777777" w:rsidTr="00964CEC">
      <w:tc>
        <w:tcPr>
          <w:tcW w:w="5103" w:type="dxa"/>
          <w:tcBorders>
            <w:top w:val="nil"/>
            <w:bottom w:val="single" w:sz="4" w:space="0" w:color="auto"/>
          </w:tcBorders>
          <w:shd w:val="clear" w:color="auto" w:fill="auto"/>
        </w:tcPr>
        <w:p w14:paraId="68417A5F" w14:textId="77777777" w:rsidR="00A462B5" w:rsidRDefault="00A462B5" w:rsidP="00A462B5">
          <w:pPr>
            <w:pStyle w:val="Sidhuvud"/>
            <w:spacing w:after="100"/>
          </w:pPr>
        </w:p>
      </w:tc>
      <w:tc>
        <w:tcPr>
          <w:tcW w:w="3969" w:type="dxa"/>
          <w:tcBorders>
            <w:bottom w:val="single" w:sz="4" w:space="0" w:color="auto"/>
          </w:tcBorders>
          <w:shd w:val="clear" w:color="auto" w:fill="auto"/>
        </w:tcPr>
        <w:p w14:paraId="3300832D" w14:textId="77777777" w:rsidR="00A462B5" w:rsidRDefault="00A462B5" w:rsidP="00A462B5">
          <w:pPr>
            <w:pStyle w:val="Sidhuvud"/>
            <w:spacing w:after="100"/>
            <w:jc w:val="right"/>
          </w:pPr>
        </w:p>
      </w:tc>
    </w:tr>
  </w:tbl>
  <w:p w14:paraId="01CF0266" w14:textId="3B5487FE" w:rsidR="00A462B5" w:rsidRDefault="00A462B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25278913" w14:textId="77777777" w:rsidTr="00083B2E">
      <w:tc>
        <w:tcPr>
          <w:tcW w:w="5103" w:type="dxa"/>
          <w:tcBorders>
            <w:bottom w:val="nil"/>
          </w:tcBorders>
          <w:vAlign w:val="center"/>
        </w:tcPr>
        <w:p w14:paraId="4AAE3BB3" w14:textId="77777777" w:rsidR="009731B9" w:rsidRPr="00FD65B2" w:rsidRDefault="003D20B4">
          <w:pPr>
            <w:pStyle w:val="Sidhuvud"/>
            <w:spacing w:after="100"/>
            <w:rPr>
              <w:b/>
              <w:bCs/>
            </w:rPr>
          </w:pPr>
          <w:r w:rsidRPr="00FD65B2">
            <w:rPr>
              <w:b/>
              <w:bCs/>
            </w:rPr>
            <w:t>Utbildningsförvaltningen</w:t>
          </w:r>
        </w:p>
      </w:tc>
      <w:tc>
        <w:tcPr>
          <w:tcW w:w="3969" w:type="dxa"/>
          <w:tcBorders>
            <w:bottom w:val="nil"/>
          </w:tcBorders>
        </w:tcPr>
        <w:p w14:paraId="193519B2" w14:textId="77777777" w:rsidR="00EA0BEB" w:rsidRDefault="000B6F6F" w:rsidP="00FB3B58">
          <w:pPr>
            <w:pStyle w:val="Sidhuvud"/>
            <w:spacing w:after="100"/>
            <w:jc w:val="right"/>
          </w:pPr>
          <w:r>
            <w:rPr>
              <w:noProof/>
              <w:lang w:eastAsia="sv-SE"/>
            </w:rPr>
            <w:drawing>
              <wp:inline distT="0" distB="0" distL="0" distR="0" wp14:anchorId="6F948CB4" wp14:editId="30E6CACE">
                <wp:extent cx="1441706" cy="481584"/>
                <wp:effectExtent l="0" t="0" r="8255" b="0"/>
                <wp:docPr id="30" name="Bildobjekt 30"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0D6DFB51" w14:textId="77777777" w:rsidTr="00083B2E">
      <w:tc>
        <w:tcPr>
          <w:tcW w:w="5103" w:type="dxa"/>
          <w:tcBorders>
            <w:top w:val="nil"/>
            <w:bottom w:val="single" w:sz="4" w:space="0" w:color="auto"/>
          </w:tcBorders>
          <w:shd w:val="clear" w:color="auto" w:fill="auto"/>
        </w:tcPr>
        <w:p w14:paraId="78C25559" w14:textId="77777777" w:rsidR="00EA0BEB" w:rsidRDefault="00EA0BEB" w:rsidP="00FB3B58">
          <w:pPr>
            <w:pStyle w:val="Sidhuvud"/>
            <w:spacing w:after="100"/>
          </w:pPr>
        </w:p>
      </w:tc>
      <w:tc>
        <w:tcPr>
          <w:tcW w:w="3969" w:type="dxa"/>
          <w:tcBorders>
            <w:bottom w:val="single" w:sz="4" w:space="0" w:color="auto"/>
          </w:tcBorders>
          <w:shd w:val="clear" w:color="auto" w:fill="auto"/>
        </w:tcPr>
        <w:p w14:paraId="5251210E" w14:textId="77777777" w:rsidR="00EA0BEB" w:rsidRDefault="00EA0BEB" w:rsidP="00FB3B58">
          <w:pPr>
            <w:pStyle w:val="Sidhuvud"/>
            <w:spacing w:after="100"/>
            <w:jc w:val="right"/>
          </w:pPr>
        </w:p>
      </w:tc>
    </w:tr>
  </w:tbl>
  <w:p w14:paraId="4F4F151D" w14:textId="110966DE" w:rsidR="00EA0BEB" w:rsidRDefault="00EA0BE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47F3B"/>
    <w:rsid w:val="00093C24"/>
    <w:rsid w:val="000B6F6F"/>
    <w:rsid w:val="000C08ED"/>
    <w:rsid w:val="000C68BA"/>
    <w:rsid w:val="000C6B6F"/>
    <w:rsid w:val="000E5F72"/>
    <w:rsid w:val="000F2B85"/>
    <w:rsid w:val="00107633"/>
    <w:rsid w:val="0011061F"/>
    <w:rsid w:val="0011381D"/>
    <w:rsid w:val="001240B4"/>
    <w:rsid w:val="001240F1"/>
    <w:rsid w:val="00142FEF"/>
    <w:rsid w:val="00156EEE"/>
    <w:rsid w:val="00173F0C"/>
    <w:rsid w:val="001A1A01"/>
    <w:rsid w:val="001B4453"/>
    <w:rsid w:val="001B679D"/>
    <w:rsid w:val="001C2218"/>
    <w:rsid w:val="001D645F"/>
    <w:rsid w:val="001D76C7"/>
    <w:rsid w:val="00241F59"/>
    <w:rsid w:val="00242864"/>
    <w:rsid w:val="00257F49"/>
    <w:rsid w:val="002872A2"/>
    <w:rsid w:val="002A2C61"/>
    <w:rsid w:val="002C57D4"/>
    <w:rsid w:val="002D09F7"/>
    <w:rsid w:val="003031B5"/>
    <w:rsid w:val="003164EC"/>
    <w:rsid w:val="00332A7F"/>
    <w:rsid w:val="003400E1"/>
    <w:rsid w:val="00350FEF"/>
    <w:rsid w:val="00357FB3"/>
    <w:rsid w:val="00367F49"/>
    <w:rsid w:val="00370083"/>
    <w:rsid w:val="00372CB4"/>
    <w:rsid w:val="00372EFA"/>
    <w:rsid w:val="003D20B4"/>
    <w:rsid w:val="00401B69"/>
    <w:rsid w:val="00414E79"/>
    <w:rsid w:val="00427732"/>
    <w:rsid w:val="00440D30"/>
    <w:rsid w:val="00473C11"/>
    <w:rsid w:val="004A5252"/>
    <w:rsid w:val="004A6093"/>
    <w:rsid w:val="004B287C"/>
    <w:rsid w:val="004C0571"/>
    <w:rsid w:val="004C78B0"/>
    <w:rsid w:val="004E3309"/>
    <w:rsid w:val="0050506D"/>
    <w:rsid w:val="00521790"/>
    <w:rsid w:val="00535CD3"/>
    <w:rsid w:val="005729A0"/>
    <w:rsid w:val="00585B0F"/>
    <w:rsid w:val="00597740"/>
    <w:rsid w:val="00597ACB"/>
    <w:rsid w:val="005E6622"/>
    <w:rsid w:val="005F5390"/>
    <w:rsid w:val="00601BD3"/>
    <w:rsid w:val="00607F19"/>
    <w:rsid w:val="00610DCA"/>
    <w:rsid w:val="00613965"/>
    <w:rsid w:val="00623D4E"/>
    <w:rsid w:val="00631C23"/>
    <w:rsid w:val="00636C68"/>
    <w:rsid w:val="00645216"/>
    <w:rsid w:val="006772D2"/>
    <w:rsid w:val="00690A7F"/>
    <w:rsid w:val="00720B05"/>
    <w:rsid w:val="00742AE2"/>
    <w:rsid w:val="007517BE"/>
    <w:rsid w:val="00766929"/>
    <w:rsid w:val="00770200"/>
    <w:rsid w:val="007A0E1C"/>
    <w:rsid w:val="007B28DD"/>
    <w:rsid w:val="007C71B3"/>
    <w:rsid w:val="00831E91"/>
    <w:rsid w:val="00832390"/>
    <w:rsid w:val="0084332C"/>
    <w:rsid w:val="008760F6"/>
    <w:rsid w:val="008B6FBC"/>
    <w:rsid w:val="008E56C2"/>
    <w:rsid w:val="008E766B"/>
    <w:rsid w:val="008F006B"/>
    <w:rsid w:val="0090730F"/>
    <w:rsid w:val="00921FD0"/>
    <w:rsid w:val="00933C0D"/>
    <w:rsid w:val="009433F3"/>
    <w:rsid w:val="00952165"/>
    <w:rsid w:val="009624D4"/>
    <w:rsid w:val="009731B9"/>
    <w:rsid w:val="00985ACB"/>
    <w:rsid w:val="0098684E"/>
    <w:rsid w:val="00986A1D"/>
    <w:rsid w:val="009B4E2A"/>
    <w:rsid w:val="009D4D5C"/>
    <w:rsid w:val="00A074B5"/>
    <w:rsid w:val="00A345C1"/>
    <w:rsid w:val="00A3668C"/>
    <w:rsid w:val="00A462B5"/>
    <w:rsid w:val="00A46FBF"/>
    <w:rsid w:val="00A47AD9"/>
    <w:rsid w:val="00A73EDB"/>
    <w:rsid w:val="00A8112E"/>
    <w:rsid w:val="00AA0284"/>
    <w:rsid w:val="00AA4A5F"/>
    <w:rsid w:val="00AC7D95"/>
    <w:rsid w:val="00AD30DB"/>
    <w:rsid w:val="00AE3889"/>
    <w:rsid w:val="00AE5147"/>
    <w:rsid w:val="00AE5F41"/>
    <w:rsid w:val="00AF3DD1"/>
    <w:rsid w:val="00B07B49"/>
    <w:rsid w:val="00B456FF"/>
    <w:rsid w:val="00B63E0E"/>
    <w:rsid w:val="00B86287"/>
    <w:rsid w:val="00BA1320"/>
    <w:rsid w:val="00BD0663"/>
    <w:rsid w:val="00BF1EC3"/>
    <w:rsid w:val="00BF282B"/>
    <w:rsid w:val="00C0363D"/>
    <w:rsid w:val="00C10045"/>
    <w:rsid w:val="00C84952"/>
    <w:rsid w:val="00C85A21"/>
    <w:rsid w:val="00CD4772"/>
    <w:rsid w:val="00CD65E8"/>
    <w:rsid w:val="00D21D96"/>
    <w:rsid w:val="00D22966"/>
    <w:rsid w:val="00D347ED"/>
    <w:rsid w:val="00D731D2"/>
    <w:rsid w:val="00DA76F6"/>
    <w:rsid w:val="00DC0107"/>
    <w:rsid w:val="00DC59E4"/>
    <w:rsid w:val="00DC6E79"/>
    <w:rsid w:val="00DD3D57"/>
    <w:rsid w:val="00DF152D"/>
    <w:rsid w:val="00E11731"/>
    <w:rsid w:val="00E70B6B"/>
    <w:rsid w:val="00EA0BEB"/>
    <w:rsid w:val="00EA1AFA"/>
    <w:rsid w:val="00EF2B03"/>
    <w:rsid w:val="00EF388D"/>
    <w:rsid w:val="00F03D7D"/>
    <w:rsid w:val="00F24D7E"/>
    <w:rsid w:val="00F4117C"/>
    <w:rsid w:val="00F57801"/>
    <w:rsid w:val="00F62C58"/>
    <w:rsid w:val="00F66187"/>
    <w:rsid w:val="00F8727A"/>
    <w:rsid w:val="00FA0781"/>
    <w:rsid w:val="00FB3384"/>
    <w:rsid w:val="00FC1F94"/>
    <w:rsid w:val="00FD65B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C4BE"/>
  <w15:docId w15:val="{DC992DC9-5352-419F-8952-3C9A7680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character" w:styleId="Kommentarsreferens">
    <w:name w:val="annotation reference"/>
    <w:basedOn w:val="Standardstycketeckensnitt"/>
    <w:uiPriority w:val="99"/>
    <w:semiHidden/>
    <w:unhideWhenUsed/>
    <w:rsid w:val="00AD30DB"/>
    <w:rPr>
      <w:sz w:val="16"/>
      <w:szCs w:val="16"/>
    </w:rPr>
  </w:style>
  <w:style w:type="paragraph" w:styleId="Kommentarer">
    <w:name w:val="annotation text"/>
    <w:basedOn w:val="Normal"/>
    <w:link w:val="KommentarerChar"/>
    <w:uiPriority w:val="99"/>
    <w:semiHidden/>
    <w:unhideWhenUsed/>
    <w:rsid w:val="00AD30DB"/>
    <w:pPr>
      <w:spacing w:line="240" w:lineRule="auto"/>
    </w:pPr>
    <w:rPr>
      <w:sz w:val="20"/>
      <w:szCs w:val="20"/>
    </w:rPr>
  </w:style>
  <w:style w:type="character" w:customStyle="1" w:styleId="KommentarerChar">
    <w:name w:val="Kommentarer Char"/>
    <w:basedOn w:val="Standardstycketeckensnitt"/>
    <w:link w:val="Kommentarer"/>
    <w:uiPriority w:val="99"/>
    <w:semiHidden/>
    <w:rsid w:val="00AD30DB"/>
    <w:rPr>
      <w:sz w:val="20"/>
      <w:szCs w:val="20"/>
    </w:rPr>
  </w:style>
  <w:style w:type="paragraph" w:styleId="Kommentarsmne">
    <w:name w:val="annotation subject"/>
    <w:basedOn w:val="Kommentarer"/>
    <w:next w:val="Kommentarer"/>
    <w:link w:val="KommentarsmneChar"/>
    <w:uiPriority w:val="99"/>
    <w:semiHidden/>
    <w:unhideWhenUsed/>
    <w:rsid w:val="00AD30DB"/>
    <w:rPr>
      <w:b/>
      <w:bCs/>
    </w:rPr>
  </w:style>
  <w:style w:type="character" w:customStyle="1" w:styleId="KommentarsmneChar">
    <w:name w:val="Kommentarsämne Char"/>
    <w:basedOn w:val="KommentarerChar"/>
    <w:link w:val="Kommentarsmne"/>
    <w:uiPriority w:val="99"/>
    <w:semiHidden/>
    <w:rsid w:val="00AD30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9923-80C3-4B1E-ACB9-72050026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5377</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Uppdragsbeskrivning för lärare med ferietjänst</vt:lpstr>
    </vt:vector>
  </TitlesOfParts>
  <Company>[Organisationsnamn]</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Uppdragsbeskrivning för lärare med ferietjänst</dc:title>
  <dc:subject/>
  <dc:creator>gunilla.ohlsson.ottosson@educ.goteborg.se</dc:creator>
  <dc:description/>
  <cp:lastModifiedBy>Terese Arvidsson</cp:lastModifiedBy>
  <cp:revision>2</cp:revision>
  <cp:lastPrinted>2024-02-29T12:09:00Z</cp:lastPrinted>
  <dcterms:created xsi:type="dcterms:W3CDTF">2024-04-24T07:56:00Z</dcterms:created>
  <dcterms:modified xsi:type="dcterms:W3CDTF">2024-04-24T07:56:00Z</dcterms:modified>
</cp:coreProperties>
</file>