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C280" w14:textId="23C218B9" w:rsidR="00554168" w:rsidRDefault="004F4BC5" w:rsidP="00554168">
      <w:pPr>
        <w:pStyle w:val="Rubrik1"/>
        <w:spacing w:before="480"/>
        <w:rPr>
          <w:rStyle w:val="Rubrik1Char"/>
        </w:rPr>
      </w:pPr>
      <w:sdt>
        <w:sdtPr>
          <w:rPr>
            <w:rStyle w:val="Rubrik1Char"/>
            <w:b/>
            <w:bCs/>
            <w:sz w:val="36"/>
            <w:szCs w:val="3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Rubrik1Char"/>
          </w:rPr>
        </w:sdtEndPr>
        <w:sdtContent>
          <w:r w:rsidR="003D7017">
            <w:rPr>
              <w:rStyle w:val="Rubrik1Char"/>
              <w:b/>
              <w:bCs/>
              <w:sz w:val="36"/>
              <w:szCs w:val="36"/>
            </w:rPr>
            <w:t xml:space="preserve">Bedömningsunderlag mellan chef och </w:t>
          </w:r>
          <w:r w:rsidR="00A61BD8">
            <w:rPr>
              <w:rStyle w:val="Rubrik1Char"/>
              <w:b/>
              <w:bCs/>
              <w:sz w:val="36"/>
              <w:szCs w:val="36"/>
            </w:rPr>
            <w:t>elevassistent</w:t>
          </w:r>
        </w:sdtContent>
      </w:sdt>
    </w:p>
    <w:p w14:paraId="2E0F71B5" w14:textId="2F37218E" w:rsidR="00554168" w:rsidRPr="00554168" w:rsidRDefault="00554168" w:rsidP="00554168">
      <w:pPr>
        <w:rPr>
          <w:rFonts w:ascii="Calibri" w:eastAsia="Calibri" w:hAnsi="Calibri" w:cs="Calibri"/>
          <w:lang w:eastAsia="sv-SE"/>
        </w:rPr>
      </w:pPr>
      <w:bookmarkStart w:id="0" w:name="_Hlk81494027"/>
      <w:r w:rsidRPr="00554168">
        <w:rPr>
          <w:rFonts w:ascii="Calibri" w:eastAsia="Calibri" w:hAnsi="Calibri" w:cs="Calibri"/>
          <w:lang w:eastAsia="sv-SE"/>
        </w:rPr>
        <w:t xml:space="preserve">Detta underlag är ett stöd för chef och </w:t>
      </w:r>
      <w:r w:rsidR="00A61BD8">
        <w:rPr>
          <w:rFonts w:ascii="Calibri" w:eastAsia="Calibri" w:hAnsi="Calibri" w:cs="Calibri"/>
          <w:lang w:eastAsia="sv-SE"/>
        </w:rPr>
        <w:t>elevassistent</w:t>
      </w:r>
      <w:r w:rsidRPr="00554168">
        <w:rPr>
          <w:rFonts w:ascii="Calibri" w:eastAsia="Calibri" w:hAnsi="Calibri" w:cs="Calibri"/>
          <w:lang w:eastAsia="sv-SE"/>
        </w:rPr>
        <w:t xml:space="preserve"> i </w:t>
      </w:r>
      <w:r w:rsidR="00EA7114">
        <w:rPr>
          <w:rFonts w:ascii="Calibri" w:eastAsia="Calibri" w:hAnsi="Calibri" w:cs="Calibri"/>
          <w:lang w:eastAsia="sv-SE"/>
        </w:rPr>
        <w:t>bedömnings</w:t>
      </w:r>
      <w:r w:rsidRPr="00554168">
        <w:rPr>
          <w:rFonts w:ascii="Calibri" w:eastAsia="Calibri" w:hAnsi="Calibri" w:cs="Calibri"/>
          <w:lang w:eastAsia="sv-SE"/>
        </w:rPr>
        <w:t xml:space="preserve">samtalet. </w:t>
      </w:r>
    </w:p>
    <w:p w14:paraId="2189F1FD" w14:textId="4B68EA8E" w:rsidR="00554168" w:rsidRPr="00554168" w:rsidRDefault="00554168" w:rsidP="00554168">
      <w:pPr>
        <w:rPr>
          <w:rFonts w:ascii="Calibri" w:eastAsia="Calibri" w:hAnsi="Calibri" w:cs="Calibri"/>
        </w:rPr>
      </w:pPr>
      <w:r w:rsidRPr="00554168">
        <w:rPr>
          <w:rStyle w:val="normaltextrun"/>
          <w:rFonts w:ascii="Calibri" w:eastAsia="Calibri" w:hAnsi="Calibri" w:cs="Calibri"/>
        </w:rPr>
        <w:t xml:space="preserve">Vid </w:t>
      </w:r>
      <w:r w:rsidR="00EA7114">
        <w:rPr>
          <w:rStyle w:val="normaltextrun"/>
          <w:rFonts w:ascii="Calibri" w:eastAsia="Calibri" w:hAnsi="Calibri" w:cs="Calibri"/>
        </w:rPr>
        <w:t>bedömnings</w:t>
      </w:r>
      <w:r w:rsidRPr="00554168">
        <w:rPr>
          <w:rStyle w:val="normaltextrun"/>
          <w:rFonts w:ascii="Calibri" w:eastAsia="Calibri" w:hAnsi="Calibri" w:cs="Calibri"/>
        </w:rPr>
        <w:t xml:space="preserve">samtalet har chef och </w:t>
      </w:r>
      <w:r w:rsidR="00800D9B">
        <w:rPr>
          <w:rStyle w:val="normaltextrun"/>
          <w:rFonts w:ascii="Calibri" w:eastAsia="Calibri" w:hAnsi="Calibri" w:cs="Calibri"/>
        </w:rPr>
        <w:t>medarbetare</w:t>
      </w:r>
      <w:r w:rsidRPr="00554168">
        <w:rPr>
          <w:rStyle w:val="normaltextrun"/>
          <w:rFonts w:ascii="Calibri" w:eastAsia="Calibri" w:hAnsi="Calibri" w:cs="Calibri"/>
        </w:rPr>
        <w:t xml:space="preserve"> en dialog utifrån</w:t>
      </w:r>
      <w:r w:rsidR="00F12690">
        <w:rPr>
          <w:rStyle w:val="normaltextrun"/>
          <w:rFonts w:ascii="Calibri" w:eastAsia="Calibri" w:hAnsi="Calibri" w:cs="Calibri"/>
        </w:rPr>
        <w:t xml:space="preserve"> detta</w:t>
      </w:r>
      <w:r w:rsidRPr="00554168">
        <w:rPr>
          <w:rStyle w:val="normaltextrun"/>
          <w:rFonts w:ascii="Calibri" w:eastAsia="Calibri" w:hAnsi="Calibri" w:cs="Calibri"/>
        </w:rPr>
        <w:t xml:space="preserve"> bedömningsunderlag. Underlaget utgår från de krav</w:t>
      </w:r>
      <w:r w:rsidRPr="00554168">
        <w:rPr>
          <w:rFonts w:ascii="Calibri" w:eastAsia="Calibri" w:hAnsi="Calibri" w:cs="Calibri"/>
        </w:rPr>
        <w:t xml:space="preserve"> och förväntningar som ställs på </w:t>
      </w:r>
      <w:r w:rsidR="00A61BD8">
        <w:rPr>
          <w:rFonts w:ascii="Calibri" w:eastAsia="Calibri" w:hAnsi="Calibri" w:cs="Calibri"/>
        </w:rPr>
        <w:t>elevassistenter</w:t>
      </w:r>
      <w:r w:rsidRPr="00554168">
        <w:rPr>
          <w:rFonts w:ascii="Calibri" w:eastAsia="Calibri" w:hAnsi="Calibri" w:cs="Calibri"/>
        </w:rPr>
        <w:t xml:space="preserve"> utifrån styrdokument, Göteborgs Stads medarbetarskap och en konkretisering av Utbildningsförvaltningens lönekriterier</w:t>
      </w:r>
      <w:r w:rsidR="00800D9B">
        <w:rPr>
          <w:rFonts w:ascii="Calibri" w:eastAsia="Calibri" w:hAnsi="Calibri" w:cs="Calibri"/>
        </w:rPr>
        <w:t xml:space="preserve"> </w:t>
      </w:r>
      <w:r w:rsidR="00F12690">
        <w:rPr>
          <w:rFonts w:ascii="Calibri" w:eastAsia="Calibri" w:hAnsi="Calibri" w:cs="Calibri"/>
        </w:rPr>
        <w:t>”</w:t>
      </w:r>
      <w:r w:rsidRPr="00554168">
        <w:rPr>
          <w:rFonts w:ascii="Calibri" w:eastAsia="Calibri" w:hAnsi="Calibri" w:cs="Calibri"/>
        </w:rPr>
        <w:t>Yrkesskicklighet</w:t>
      </w:r>
      <w:r w:rsidR="00F12690">
        <w:rPr>
          <w:rFonts w:ascii="Calibri" w:eastAsia="Calibri" w:hAnsi="Calibri" w:cs="Calibri"/>
        </w:rPr>
        <w:t>”</w:t>
      </w:r>
      <w:r w:rsidRPr="00554168">
        <w:rPr>
          <w:rFonts w:ascii="Calibri" w:eastAsia="Calibri" w:hAnsi="Calibri" w:cs="Calibri"/>
        </w:rPr>
        <w:t xml:space="preserve"> och </w:t>
      </w:r>
      <w:r w:rsidR="00F12690">
        <w:rPr>
          <w:rFonts w:ascii="Calibri" w:eastAsia="Calibri" w:hAnsi="Calibri" w:cs="Calibri"/>
        </w:rPr>
        <w:t>”</w:t>
      </w:r>
      <w:r w:rsidRPr="00554168">
        <w:rPr>
          <w:rFonts w:ascii="Calibri" w:eastAsia="Calibri" w:hAnsi="Calibri" w:cs="Calibri"/>
        </w:rPr>
        <w:t>Helhetssyn</w:t>
      </w:r>
      <w:r w:rsidR="00F12690">
        <w:rPr>
          <w:rFonts w:ascii="Calibri" w:eastAsia="Calibri" w:hAnsi="Calibri" w:cs="Calibri"/>
        </w:rPr>
        <w:t>”</w:t>
      </w:r>
      <w:r w:rsidRPr="00554168">
        <w:rPr>
          <w:rFonts w:ascii="Calibri" w:eastAsia="Calibri" w:hAnsi="Calibri" w:cs="Calibri"/>
        </w:rPr>
        <w:t xml:space="preserve">. </w:t>
      </w:r>
    </w:p>
    <w:p w14:paraId="4A342BCE" w14:textId="03D19830" w:rsidR="00BB4498" w:rsidRDefault="00554168" w:rsidP="00BB4498">
      <w:pPr>
        <w:rPr>
          <w:rFonts w:ascii="Calibri" w:eastAsia="Calibri" w:hAnsi="Calibri" w:cs="Calibri"/>
        </w:rPr>
      </w:pPr>
      <w:r w:rsidRPr="00BB4498">
        <w:rPr>
          <w:rFonts w:ascii="Calibri" w:eastAsia="Calibri" w:hAnsi="Calibri" w:cs="Calibri"/>
        </w:rPr>
        <w:t xml:space="preserve">Strävan är att det ska finnas en samsyn mellan chef och </w:t>
      </w:r>
      <w:r w:rsidR="00A61BD8">
        <w:rPr>
          <w:rFonts w:ascii="Calibri" w:eastAsia="Calibri" w:hAnsi="Calibri" w:cs="Calibri"/>
        </w:rPr>
        <w:t>medarbetare</w:t>
      </w:r>
      <w:r w:rsidRPr="00BB4498">
        <w:rPr>
          <w:rFonts w:ascii="Calibri" w:eastAsia="Calibri" w:hAnsi="Calibri" w:cs="Calibri"/>
        </w:rPr>
        <w:t xml:space="preserve"> gällande måluppfyllelse och bidrag till verksamheten, men det är chef som slutligen gör bedömningen. Chef gör avslutningsvis en sammanfattande bedömning av</w:t>
      </w:r>
      <w:r w:rsidR="00A625F5" w:rsidRPr="00BB4498">
        <w:rPr>
          <w:rFonts w:ascii="Calibri" w:eastAsia="Calibri" w:hAnsi="Calibri" w:cs="Calibri"/>
        </w:rPr>
        <w:t xml:space="preserve"> ”Y</w:t>
      </w:r>
      <w:r w:rsidRPr="00BB4498">
        <w:rPr>
          <w:rFonts w:ascii="Calibri" w:eastAsia="Calibri" w:hAnsi="Calibri" w:cs="Calibri"/>
        </w:rPr>
        <w:t>rkesskicklighet</w:t>
      </w:r>
      <w:r w:rsidR="00A625F5" w:rsidRPr="00BB4498">
        <w:rPr>
          <w:rFonts w:ascii="Calibri" w:eastAsia="Calibri" w:hAnsi="Calibri" w:cs="Calibri"/>
        </w:rPr>
        <w:t>”</w:t>
      </w:r>
      <w:r w:rsidRPr="00BB4498">
        <w:rPr>
          <w:rFonts w:ascii="Calibri" w:eastAsia="Calibri" w:hAnsi="Calibri" w:cs="Calibri"/>
        </w:rPr>
        <w:t xml:space="preserve"> respektive </w:t>
      </w:r>
      <w:r w:rsidR="00A625F5" w:rsidRPr="00BB4498">
        <w:rPr>
          <w:rFonts w:ascii="Calibri" w:eastAsia="Calibri" w:hAnsi="Calibri" w:cs="Calibri"/>
        </w:rPr>
        <w:t>”He</w:t>
      </w:r>
      <w:r w:rsidRPr="00BB4498">
        <w:rPr>
          <w:rFonts w:ascii="Calibri" w:eastAsia="Calibri" w:hAnsi="Calibri" w:cs="Calibri"/>
        </w:rPr>
        <w:t>lhetssyn</w:t>
      </w:r>
      <w:r w:rsidR="00A625F5" w:rsidRPr="00BB4498">
        <w:rPr>
          <w:rFonts w:ascii="Calibri" w:eastAsia="Calibri" w:hAnsi="Calibri" w:cs="Calibri"/>
        </w:rPr>
        <w:t>”</w:t>
      </w:r>
      <w:r w:rsidRPr="00BB4498">
        <w:rPr>
          <w:rFonts w:ascii="Calibri" w:eastAsia="Calibri" w:hAnsi="Calibri" w:cs="Calibri"/>
        </w:rPr>
        <w:t xml:space="preserve"> utifrån de </w:t>
      </w:r>
      <w:r w:rsidR="00A625F5" w:rsidRPr="00BB4498">
        <w:rPr>
          <w:rFonts w:ascii="Calibri" w:eastAsia="Calibri" w:hAnsi="Calibri" w:cs="Calibri"/>
        </w:rPr>
        <w:t>tre</w:t>
      </w:r>
      <w:r w:rsidRPr="00BB4498">
        <w:rPr>
          <w:rFonts w:ascii="Calibri" w:eastAsia="Calibri" w:hAnsi="Calibri" w:cs="Calibri"/>
        </w:rPr>
        <w:t xml:space="preserve"> bedömningsnivåerna: </w:t>
      </w:r>
    </w:p>
    <w:p w14:paraId="4553343D" w14:textId="77777777" w:rsidR="00BB4498" w:rsidRDefault="00554168" w:rsidP="00BB4498">
      <w:pPr>
        <w:pStyle w:val="Liststycke"/>
        <w:numPr>
          <w:ilvl w:val="0"/>
          <w:numId w:val="3"/>
        </w:numPr>
        <w:rPr>
          <w:rFonts w:ascii="Calibri" w:eastAsia="Calibri" w:hAnsi="Calibri" w:cs="Calibri"/>
          <w:i/>
        </w:rPr>
      </w:pPr>
      <w:r w:rsidRPr="00BB4498">
        <w:rPr>
          <w:rFonts w:ascii="Calibri" w:eastAsia="Calibri" w:hAnsi="Calibri" w:cs="Calibri"/>
          <w:i/>
        </w:rPr>
        <w:t>behöver förbättras</w:t>
      </w:r>
    </w:p>
    <w:p w14:paraId="0DEEF6A3" w14:textId="77777777" w:rsidR="00BB4498" w:rsidRDefault="00554168" w:rsidP="00BB4498">
      <w:pPr>
        <w:pStyle w:val="Liststycke"/>
        <w:numPr>
          <w:ilvl w:val="0"/>
          <w:numId w:val="3"/>
        </w:numPr>
        <w:rPr>
          <w:rFonts w:ascii="Calibri" w:eastAsia="Calibri" w:hAnsi="Calibri" w:cs="Calibri"/>
          <w:i/>
        </w:rPr>
      </w:pPr>
      <w:r w:rsidRPr="00BB4498">
        <w:rPr>
          <w:rFonts w:ascii="Calibri" w:eastAsia="Calibri" w:hAnsi="Calibri" w:cs="Calibri"/>
          <w:i/>
        </w:rPr>
        <w:t>förväntad nivå</w:t>
      </w:r>
      <w:r w:rsidR="00A625F5" w:rsidRPr="00BB4498">
        <w:rPr>
          <w:rFonts w:ascii="Calibri" w:eastAsia="Calibri" w:hAnsi="Calibri" w:cs="Calibri"/>
          <w:i/>
        </w:rPr>
        <w:t xml:space="preserve"> </w:t>
      </w:r>
    </w:p>
    <w:p w14:paraId="44154A75" w14:textId="602E2325" w:rsidR="00554168" w:rsidRPr="00BB4498" w:rsidRDefault="00A625F5" w:rsidP="00BB4498">
      <w:pPr>
        <w:pStyle w:val="Liststycke"/>
        <w:numPr>
          <w:ilvl w:val="0"/>
          <w:numId w:val="3"/>
        </w:numPr>
        <w:rPr>
          <w:rFonts w:ascii="Calibri" w:eastAsia="Calibri" w:hAnsi="Calibri" w:cs="Calibri"/>
          <w:i/>
        </w:rPr>
      </w:pPr>
      <w:r w:rsidRPr="00BB4498">
        <w:rPr>
          <w:rFonts w:ascii="Calibri" w:eastAsia="Calibri" w:hAnsi="Calibri" w:cs="Calibri"/>
          <w:i/>
        </w:rPr>
        <w:t>över förväntad nivå</w:t>
      </w:r>
    </w:p>
    <w:p w14:paraId="7FD63248" w14:textId="77777777" w:rsidR="00554168" w:rsidRPr="00A625F5" w:rsidRDefault="00554168" w:rsidP="00554168">
      <w:pPr>
        <w:rPr>
          <w:rFonts w:ascii="Calibri" w:eastAsia="Calibri" w:hAnsi="Calibri" w:cs="Calibri"/>
          <w:iCs/>
        </w:rPr>
      </w:pPr>
      <w:r w:rsidRPr="00A625F5">
        <w:rPr>
          <w:rFonts w:ascii="Calibri" w:eastAsia="Calibri" w:hAnsi="Calibri" w:cs="Calibri"/>
          <w:iCs/>
        </w:rPr>
        <w:br w:type="page"/>
      </w:r>
    </w:p>
    <w:p w14:paraId="5753F4CF" w14:textId="77777777" w:rsidR="00554168" w:rsidRPr="00554168" w:rsidRDefault="00554168" w:rsidP="001B5269">
      <w:pPr>
        <w:rPr>
          <w:rFonts w:ascii="Calibri" w:eastAsia="Calibri" w:hAnsi="Calibri" w:cs="Calibri"/>
          <w:i/>
          <w:iCs/>
        </w:rPr>
      </w:pPr>
      <w:r w:rsidRPr="00554168">
        <w:rPr>
          <w:rFonts w:ascii="Calibri" w:hAnsi="Calibri" w:cs="Calibri"/>
          <w:b/>
          <w:bCs/>
          <w:sz w:val="36"/>
          <w:szCs w:val="36"/>
        </w:rPr>
        <w:lastRenderedPageBreak/>
        <w:t xml:space="preserve">Yrkesskicklighet </w:t>
      </w:r>
    </w:p>
    <w:p w14:paraId="04615A57" w14:textId="2B8C0EF7" w:rsidR="00253AA1" w:rsidRDefault="00554168" w:rsidP="00554168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lang w:eastAsia="sv-SE"/>
        </w:rPr>
      </w:pPr>
      <w:r w:rsidRPr="00253AA1">
        <w:rPr>
          <w:rFonts w:ascii="Calibri" w:eastAsia="Times New Roman" w:hAnsi="Calibri" w:cs="Calibri"/>
          <w:i/>
          <w:iCs/>
          <w:lang w:eastAsia="sv-SE"/>
        </w:rPr>
        <w:t>Måluppfyllelse i uppdraget genom</w:t>
      </w:r>
      <w:r w:rsidR="00145308">
        <w:rPr>
          <w:rFonts w:ascii="Calibri" w:eastAsia="Times New Roman" w:hAnsi="Calibri" w:cs="Calibri"/>
          <w:i/>
          <w:iCs/>
          <w:lang w:eastAsia="sv-SE"/>
        </w:rPr>
        <w:t xml:space="preserve"> stort </w:t>
      </w:r>
      <w:r w:rsidR="00253AA1" w:rsidRPr="00253AA1">
        <w:rPr>
          <w:rFonts w:ascii="Calibri" w:eastAsia="Times New Roman" w:hAnsi="Calibri" w:cs="Calibri"/>
          <w:i/>
          <w:iCs/>
          <w:lang w:eastAsia="sv-SE"/>
        </w:rPr>
        <w:t>elevfokus. S</w:t>
      </w:r>
      <w:r w:rsidRPr="00253AA1">
        <w:rPr>
          <w:rFonts w:ascii="Calibri" w:eastAsia="Times New Roman" w:hAnsi="Calibri" w:cs="Calibri"/>
          <w:i/>
          <w:iCs/>
          <w:lang w:eastAsia="sv-SE"/>
        </w:rPr>
        <w:t>kicklighet och fördjupade kunskaper inom yrkesområdet</w:t>
      </w:r>
      <w:r w:rsidR="00253AA1">
        <w:rPr>
          <w:rFonts w:ascii="Calibri" w:eastAsia="Times New Roman" w:hAnsi="Calibri" w:cs="Calibri"/>
          <w:i/>
          <w:iCs/>
          <w:lang w:eastAsia="sv-SE"/>
        </w:rPr>
        <w:t xml:space="preserve"> och förståelse för skolans pedagogiska uppdrag.</w:t>
      </w:r>
      <w:r w:rsidRPr="00253AA1">
        <w:rPr>
          <w:rFonts w:ascii="Calibri" w:eastAsia="Times New Roman" w:hAnsi="Calibri" w:cs="Calibri"/>
          <w:i/>
          <w:iCs/>
          <w:lang w:eastAsia="sv-SE"/>
        </w:rPr>
        <w:t xml:space="preserve"> </w:t>
      </w:r>
    </w:p>
    <w:p w14:paraId="025B9EE7" w14:textId="5D93A98A" w:rsidR="00225257" w:rsidRDefault="00253AA1" w:rsidP="00554168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lang w:eastAsia="sv-SE"/>
        </w:rPr>
      </w:pPr>
      <w:r w:rsidRPr="00253AA1">
        <w:rPr>
          <w:rFonts w:ascii="Calibri" w:eastAsia="Times New Roman" w:hAnsi="Calibri" w:cs="Calibri"/>
          <w:i/>
          <w:iCs/>
          <w:lang w:eastAsia="sv-SE"/>
        </w:rPr>
        <w:t>Har f</w:t>
      </w:r>
      <w:r w:rsidR="00554168" w:rsidRPr="00253AA1">
        <w:rPr>
          <w:rFonts w:ascii="Calibri" w:eastAsia="Times New Roman" w:hAnsi="Calibri" w:cs="Calibri"/>
          <w:i/>
          <w:iCs/>
          <w:lang w:eastAsia="sv-SE"/>
        </w:rPr>
        <w:t>örmåga att prioritera och</w:t>
      </w:r>
      <w:r w:rsidRPr="00253AA1">
        <w:rPr>
          <w:rFonts w:ascii="Calibri" w:eastAsia="Times New Roman" w:hAnsi="Calibri" w:cs="Calibri"/>
          <w:i/>
          <w:iCs/>
          <w:lang w:eastAsia="sv-SE"/>
        </w:rPr>
        <w:t xml:space="preserve"> anpassa sig</w:t>
      </w:r>
      <w:r w:rsidR="00AA7E5F">
        <w:rPr>
          <w:rFonts w:ascii="Calibri" w:eastAsia="Times New Roman" w:hAnsi="Calibri" w:cs="Calibri"/>
          <w:i/>
          <w:iCs/>
          <w:lang w:eastAsia="sv-SE"/>
        </w:rPr>
        <w:t>,</w:t>
      </w:r>
      <w:r w:rsidRPr="00253AA1">
        <w:rPr>
          <w:rFonts w:ascii="Calibri" w:eastAsia="Times New Roman" w:hAnsi="Calibri" w:cs="Calibri"/>
          <w:i/>
          <w:iCs/>
          <w:lang w:eastAsia="sv-SE"/>
        </w:rPr>
        <w:t xml:space="preserve"> sitt bemötande </w:t>
      </w:r>
      <w:r w:rsidR="00AA7E5F">
        <w:rPr>
          <w:rFonts w:ascii="Calibri" w:eastAsia="Times New Roman" w:hAnsi="Calibri" w:cs="Calibri"/>
          <w:i/>
          <w:iCs/>
          <w:lang w:eastAsia="sv-SE"/>
        </w:rPr>
        <w:t xml:space="preserve">och undervisningen </w:t>
      </w:r>
      <w:r w:rsidRPr="00253AA1">
        <w:rPr>
          <w:rFonts w:ascii="Calibri" w:eastAsia="Times New Roman" w:hAnsi="Calibri" w:cs="Calibri"/>
          <w:i/>
          <w:iCs/>
          <w:lang w:eastAsia="sv-SE"/>
        </w:rPr>
        <w:t>utifrån elevernas behov.</w:t>
      </w:r>
      <w:r w:rsidR="003F3D0A">
        <w:rPr>
          <w:rFonts w:ascii="Calibri" w:eastAsia="Times New Roman" w:hAnsi="Calibri" w:cs="Calibri"/>
          <w:i/>
          <w:iCs/>
          <w:lang w:eastAsia="sv-SE"/>
        </w:rPr>
        <w:t xml:space="preserve"> Bidrar till elevernas rätt till </w:t>
      </w:r>
      <w:r w:rsidR="00BB613C">
        <w:rPr>
          <w:rFonts w:ascii="Calibri" w:eastAsia="Times New Roman" w:hAnsi="Calibri" w:cs="Calibri"/>
          <w:i/>
          <w:iCs/>
          <w:lang w:eastAsia="sv-SE"/>
        </w:rPr>
        <w:t>självständighet</w:t>
      </w:r>
      <w:r w:rsidR="003F3D0A">
        <w:rPr>
          <w:rFonts w:ascii="Calibri" w:eastAsia="Times New Roman" w:hAnsi="Calibri" w:cs="Calibri"/>
          <w:i/>
          <w:iCs/>
          <w:lang w:eastAsia="sv-SE"/>
        </w:rPr>
        <w:t xml:space="preserve"> och utveckling på sina egna villkor.</w:t>
      </w:r>
    </w:p>
    <w:p w14:paraId="677E51B5" w14:textId="77777777" w:rsidR="00145308" w:rsidRPr="00253AA1" w:rsidRDefault="00145308" w:rsidP="00554168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lang w:eastAsia="sv-SE"/>
        </w:rPr>
      </w:pPr>
    </w:p>
    <w:p w14:paraId="37C12E3A" w14:textId="77777777" w:rsidR="00554168" w:rsidRPr="00253AA1" w:rsidRDefault="00554168" w:rsidP="00554168">
      <w:pPr>
        <w:textAlignment w:val="baseline"/>
        <w:rPr>
          <w:rFonts w:ascii="Calibri" w:eastAsia="Times New Roman" w:hAnsi="Calibri" w:cs="Calibri"/>
          <w:i/>
          <w:iCs/>
          <w:lang w:eastAsia="sv-SE"/>
        </w:rPr>
      </w:pPr>
      <w:r w:rsidRPr="00253AA1">
        <w:rPr>
          <w:rFonts w:ascii="Calibri" w:eastAsia="Times New Roman" w:hAnsi="Calibri" w:cs="Calibri"/>
          <w:i/>
          <w:iCs/>
          <w:lang w:eastAsia="sv-SE"/>
        </w:rPr>
        <w:t xml:space="preserve">Anpassar sin kommunikation, sitt bemötande och förhållningssätt efter situation och den person hen möter. </w:t>
      </w:r>
    </w:p>
    <w:p w14:paraId="091726FD" w14:textId="77777777" w:rsidR="00554168" w:rsidRPr="00554168" w:rsidRDefault="00554168" w:rsidP="00554168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tbl>
      <w:tblPr>
        <w:tblStyle w:val="Tabellrutnt"/>
        <w:tblW w:w="139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8505"/>
        <w:gridCol w:w="107"/>
      </w:tblGrid>
      <w:tr w:rsidR="00554168" w:rsidRPr="00554168" w14:paraId="253E21FF" w14:textId="77777777" w:rsidTr="00FE65A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7" w:type="dxa"/>
          <w:trHeight w:val="330"/>
        </w:trPr>
        <w:tc>
          <w:tcPr>
            <w:tcW w:w="5387" w:type="dxa"/>
            <w:shd w:val="clear" w:color="auto" w:fill="BEE7FF" w:themeFill="accent1" w:themeFillTint="33"/>
          </w:tcPr>
          <w:p w14:paraId="583F6910" w14:textId="4C32A82E" w:rsidR="00554168" w:rsidRPr="00554168" w:rsidRDefault="00554168" w:rsidP="00554168">
            <w:pPr>
              <w:rPr>
                <w:rFonts w:ascii="Calibri" w:hAnsi="Calibri" w:cs="Calibri"/>
                <w:b w:val="0"/>
                <w:bCs/>
              </w:rPr>
            </w:pPr>
            <w:r w:rsidRPr="00554168">
              <w:rPr>
                <w:rFonts w:ascii="Calibri" w:hAnsi="Calibri" w:cs="Calibri"/>
                <w:bCs/>
              </w:rPr>
              <w:t>Bedömning</w:t>
            </w:r>
            <w:r w:rsidR="003D7017">
              <w:rPr>
                <w:rFonts w:ascii="Calibri" w:hAnsi="Calibri" w:cs="Calibri"/>
                <w:bCs/>
              </w:rPr>
              <w:t xml:space="preserve"> </w:t>
            </w:r>
            <w:r w:rsidRPr="00554168">
              <w:rPr>
                <w:rFonts w:ascii="Calibri" w:hAnsi="Calibri" w:cs="Calibri"/>
                <w:bCs/>
              </w:rPr>
              <w:t>förväntad nivå</w:t>
            </w:r>
          </w:p>
        </w:tc>
        <w:tc>
          <w:tcPr>
            <w:tcW w:w="8505" w:type="dxa"/>
            <w:shd w:val="clear" w:color="auto" w:fill="BEE7FF" w:themeFill="accent1" w:themeFillTint="33"/>
          </w:tcPr>
          <w:p w14:paraId="13AE6AA6" w14:textId="77777777" w:rsidR="00554168" w:rsidRPr="00554168" w:rsidRDefault="00554168" w:rsidP="00554168">
            <w:pPr>
              <w:rPr>
                <w:rFonts w:ascii="Calibri" w:hAnsi="Calibri" w:cs="Calibri"/>
                <w:b w:val="0"/>
                <w:bCs/>
              </w:rPr>
            </w:pPr>
            <w:r w:rsidRPr="00554168">
              <w:rPr>
                <w:rFonts w:ascii="Calibri" w:hAnsi="Calibri" w:cs="Calibri"/>
                <w:bCs/>
              </w:rPr>
              <w:t>Kommentar</w:t>
            </w:r>
          </w:p>
        </w:tc>
      </w:tr>
      <w:tr w:rsidR="00554168" w:rsidRPr="00554168" w14:paraId="7ED6F98E" w14:textId="77777777" w:rsidTr="00FE65A9">
        <w:trPr>
          <w:gridAfter w:val="1"/>
          <w:wAfter w:w="107" w:type="dxa"/>
        </w:trPr>
        <w:tc>
          <w:tcPr>
            <w:tcW w:w="5387" w:type="dxa"/>
          </w:tcPr>
          <w:p w14:paraId="5BAAF63F" w14:textId="0D3FAEA0" w:rsidR="00554168" w:rsidRPr="00554168" w:rsidRDefault="00F80C45" w:rsidP="00554168">
            <w:pPr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Har god anpassningsförmåga och kan arbeta utifrån olika elevers behov och förutsättningar. Kan hantera snabba förändringar och är lösningsorienterad. </w:t>
            </w:r>
            <w:r w:rsidR="00225257">
              <w:rPr>
                <w:rFonts w:ascii="Calibri" w:hAnsi="Calibri" w:cs="Calibri"/>
              </w:rPr>
              <w:t>Visar lyhördhet inför elevernas behov</w:t>
            </w:r>
            <w:r w:rsidR="009376AF">
              <w:rPr>
                <w:rFonts w:ascii="Calibri" w:hAnsi="Calibri" w:cs="Calibri"/>
              </w:rPr>
              <w:t xml:space="preserve"> och dagsform</w:t>
            </w:r>
            <w:r w:rsidR="00225257">
              <w:rPr>
                <w:rFonts w:ascii="Calibri" w:hAnsi="Calibri" w:cs="Calibri"/>
              </w:rPr>
              <w:t>.</w:t>
            </w:r>
          </w:p>
        </w:tc>
        <w:tc>
          <w:tcPr>
            <w:tcW w:w="8505" w:type="dxa"/>
          </w:tcPr>
          <w:p w14:paraId="48B5BB15" w14:textId="77777777" w:rsidR="00554168" w:rsidRPr="00554168" w:rsidRDefault="00554168" w:rsidP="00554168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54168" w:rsidRPr="00554168" w14:paraId="4FB9C1B2" w14:textId="77777777" w:rsidTr="00FE65A9">
        <w:trPr>
          <w:gridAfter w:val="1"/>
          <w:wAfter w:w="107" w:type="dxa"/>
        </w:trPr>
        <w:tc>
          <w:tcPr>
            <w:tcW w:w="5387" w:type="dxa"/>
          </w:tcPr>
          <w:p w14:paraId="1830B021" w14:textId="05F917B5" w:rsidR="00554168" w:rsidRPr="00554168" w:rsidRDefault="00225257" w:rsidP="00554168">
            <w:pPr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Visar engagemang och tar initiativ</w:t>
            </w:r>
            <w:r w:rsidR="00145308">
              <w:rPr>
                <w:rFonts w:ascii="Calibri" w:hAnsi="Calibri" w:cs="Calibri"/>
              </w:rPr>
              <w:t xml:space="preserve"> inom ramarna för uppdraget. F</w:t>
            </w:r>
            <w:r>
              <w:rPr>
                <w:rFonts w:ascii="Calibri" w:hAnsi="Calibri" w:cs="Calibri"/>
              </w:rPr>
              <w:t>öreslår förbättringar, aktiviteter och uppgifter som gynnar elevernas utveckling.</w:t>
            </w:r>
          </w:p>
        </w:tc>
        <w:tc>
          <w:tcPr>
            <w:tcW w:w="8505" w:type="dxa"/>
          </w:tcPr>
          <w:p w14:paraId="1EE19910" w14:textId="77777777" w:rsidR="00554168" w:rsidRPr="00554168" w:rsidRDefault="00554168" w:rsidP="00554168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54168" w:rsidRPr="00554168" w14:paraId="6A2A978F" w14:textId="77777777" w:rsidTr="00FE65A9">
        <w:trPr>
          <w:gridAfter w:val="1"/>
          <w:wAfter w:w="107" w:type="dxa"/>
        </w:trPr>
        <w:tc>
          <w:tcPr>
            <w:tcW w:w="5387" w:type="dxa"/>
          </w:tcPr>
          <w:p w14:paraId="24489D10" w14:textId="66DA70BF" w:rsidR="00554168" w:rsidRPr="00225257" w:rsidRDefault="00225257" w:rsidP="00554168">
            <w:pPr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Har fokus på skolans pedagogiska uppdrag och </w:t>
            </w:r>
            <w:r w:rsidR="00145308">
              <w:rPr>
                <w:rFonts w:ascii="Calibri" w:hAnsi="Calibri" w:cs="Calibri"/>
              </w:rPr>
              <w:t>elevernas måluppfyllelse. A</w:t>
            </w:r>
            <w:r>
              <w:rPr>
                <w:rFonts w:ascii="Calibri" w:hAnsi="Calibri" w:cs="Calibri"/>
              </w:rPr>
              <w:t xml:space="preserve">rbetar för att alla aktiviteter ska ha ett tydligt syfte och mål. </w:t>
            </w:r>
            <w:r w:rsidR="00145308">
              <w:rPr>
                <w:rFonts w:ascii="Calibri" w:hAnsi="Calibri" w:cs="Calibri"/>
              </w:rPr>
              <w:t>Kan p</w:t>
            </w:r>
            <w:r>
              <w:rPr>
                <w:rFonts w:ascii="Calibri" w:hAnsi="Calibri" w:cs="Calibri"/>
              </w:rPr>
              <w:t>rioritera och gör</w:t>
            </w:r>
            <w:r w:rsidR="00145308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avvägninga</w:t>
            </w:r>
            <w:r w:rsidR="00145308">
              <w:rPr>
                <w:rFonts w:ascii="Calibri" w:hAnsi="Calibri" w:cs="Calibri"/>
              </w:rPr>
              <w:t>r</w:t>
            </w:r>
            <w:r w:rsidR="00723237">
              <w:rPr>
                <w:rFonts w:ascii="Calibri" w:hAnsi="Calibri" w:cs="Calibri"/>
              </w:rPr>
              <w:t xml:space="preserve"> inom uppdraget</w:t>
            </w:r>
            <w:r w:rsidR="00145308">
              <w:rPr>
                <w:rFonts w:ascii="Calibri" w:hAnsi="Calibri" w:cs="Calibri"/>
              </w:rPr>
              <w:t>.</w:t>
            </w:r>
          </w:p>
        </w:tc>
        <w:tc>
          <w:tcPr>
            <w:tcW w:w="8505" w:type="dxa"/>
          </w:tcPr>
          <w:p w14:paraId="10BE28A9" w14:textId="77777777" w:rsidR="00554168" w:rsidRPr="00554168" w:rsidRDefault="00554168" w:rsidP="00554168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54168" w:rsidRPr="00554168" w14:paraId="5D01958D" w14:textId="77777777" w:rsidTr="00FE65A9">
        <w:trPr>
          <w:gridAfter w:val="1"/>
          <w:wAfter w:w="107" w:type="dxa"/>
        </w:trPr>
        <w:tc>
          <w:tcPr>
            <w:tcW w:w="5387" w:type="dxa"/>
          </w:tcPr>
          <w:p w14:paraId="7F0543AE" w14:textId="1604C493" w:rsidR="00554168" w:rsidRPr="00BB4498" w:rsidRDefault="008D1B3E" w:rsidP="00554168">
            <w:pPr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Visar s</w:t>
            </w:r>
            <w:r w:rsidR="00225257">
              <w:rPr>
                <w:rFonts w:ascii="Calibri" w:hAnsi="Calibri" w:cs="Calibri"/>
              </w:rPr>
              <w:t>kicklighet och</w:t>
            </w:r>
            <w:r w:rsidR="00DF320D">
              <w:rPr>
                <w:rFonts w:ascii="Calibri" w:hAnsi="Calibri" w:cs="Calibri"/>
              </w:rPr>
              <w:t xml:space="preserve"> har</w:t>
            </w:r>
            <w:r w:rsidR="00225257">
              <w:rPr>
                <w:rFonts w:ascii="Calibri" w:hAnsi="Calibri" w:cs="Calibri"/>
              </w:rPr>
              <w:t xml:space="preserve"> fördjupade yrkeskunskaper</w:t>
            </w:r>
            <w:r>
              <w:rPr>
                <w:rFonts w:ascii="Calibri" w:hAnsi="Calibri" w:cs="Calibri"/>
              </w:rPr>
              <w:t xml:space="preserve"> som</w:t>
            </w:r>
            <w:r w:rsidR="0014530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möter de enskilda elevernas behov</w:t>
            </w:r>
            <w:r w:rsidR="009376AF">
              <w:rPr>
                <w:rFonts w:ascii="Calibri" w:hAnsi="Calibri" w:cs="Calibri"/>
              </w:rPr>
              <w:t xml:space="preserve"> och möjliggör elevernas utveckling mot självständighet</w:t>
            </w:r>
            <w:r>
              <w:rPr>
                <w:rFonts w:ascii="Calibri" w:hAnsi="Calibri" w:cs="Calibri"/>
              </w:rPr>
              <w:t xml:space="preserve">. </w:t>
            </w:r>
            <w:r w:rsidR="00C62274">
              <w:rPr>
                <w:rFonts w:ascii="Calibri" w:hAnsi="Calibri" w:cs="Calibri"/>
              </w:rPr>
              <w:t xml:space="preserve">Arbetar lågaffektivt. </w:t>
            </w:r>
          </w:p>
        </w:tc>
        <w:tc>
          <w:tcPr>
            <w:tcW w:w="8505" w:type="dxa"/>
          </w:tcPr>
          <w:p w14:paraId="08025849" w14:textId="77777777" w:rsidR="00554168" w:rsidRPr="00554168" w:rsidRDefault="00554168" w:rsidP="00554168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61FFA" w:rsidRPr="00554168" w14:paraId="737CDB08" w14:textId="77777777" w:rsidTr="00FE65A9">
        <w:trPr>
          <w:gridAfter w:val="1"/>
          <w:wAfter w:w="107" w:type="dxa"/>
        </w:trPr>
        <w:tc>
          <w:tcPr>
            <w:tcW w:w="5387" w:type="dxa"/>
          </w:tcPr>
          <w:p w14:paraId="43C52ADF" w14:textId="4C5B689E" w:rsidR="00E61FFA" w:rsidRDefault="00E61FFA" w:rsidP="00554168">
            <w:pPr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Visar intresse för sin egen och sina kollegors utveckling i yrkesrollen. Delar med sig av kunskap och lär sig av andra. Exempelvis genom att fortbilda sig eller prova nya arbetssätt och metoder.</w:t>
            </w:r>
          </w:p>
        </w:tc>
        <w:tc>
          <w:tcPr>
            <w:tcW w:w="8505" w:type="dxa"/>
          </w:tcPr>
          <w:p w14:paraId="7E0A7D7B" w14:textId="77777777" w:rsidR="00E61FFA" w:rsidRPr="00554168" w:rsidRDefault="00E61FFA" w:rsidP="00554168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E65A9" w:rsidRPr="00554168" w14:paraId="7CD42136" w14:textId="77777777" w:rsidTr="00FE65A9">
        <w:trPr>
          <w:gridAfter w:val="1"/>
          <w:wAfter w:w="107" w:type="dxa"/>
        </w:trPr>
        <w:tc>
          <w:tcPr>
            <w:tcW w:w="5387" w:type="dxa"/>
          </w:tcPr>
          <w:p w14:paraId="0E9B7697" w14:textId="6925A5A8" w:rsidR="00FE65A9" w:rsidRDefault="00FE65A9" w:rsidP="00554168">
            <w:pPr>
              <w:textAlignment w:val="baseline"/>
              <w:rPr>
                <w:rFonts w:ascii="Calibri" w:hAnsi="Calibri" w:cs="Calibri"/>
              </w:rPr>
            </w:pPr>
            <w:r w:rsidRPr="005166AE">
              <w:rPr>
                <w:rFonts w:ascii="Calibri" w:eastAsia="Calibri" w:hAnsi="Calibri" w:cs="Calibri"/>
                <w:color w:val="000000" w:themeColor="text1"/>
              </w:rPr>
              <w:t>Har kunskap om och använder digitala verktyg och teknik som är nödvändiga för uppdraget.</w:t>
            </w:r>
          </w:p>
        </w:tc>
        <w:tc>
          <w:tcPr>
            <w:tcW w:w="8505" w:type="dxa"/>
          </w:tcPr>
          <w:p w14:paraId="7D212D4F" w14:textId="77777777" w:rsidR="00FE65A9" w:rsidRPr="00554168" w:rsidRDefault="00FE65A9" w:rsidP="00554168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bookmarkEnd w:id="0"/>
      <w:tr w:rsidR="00554168" w:rsidRPr="00554168" w14:paraId="6D5B94F4" w14:textId="77777777" w:rsidTr="00FE65A9">
        <w:tc>
          <w:tcPr>
            <w:tcW w:w="13999" w:type="dxa"/>
            <w:gridSpan w:val="3"/>
            <w:shd w:val="clear" w:color="auto" w:fill="auto"/>
          </w:tcPr>
          <w:p w14:paraId="63561BD8" w14:textId="526DF0CE" w:rsidR="004F4BC5" w:rsidRDefault="00554168" w:rsidP="004F4BC5">
            <w:pPr>
              <w:tabs>
                <w:tab w:val="left" w:pos="1276"/>
              </w:tabs>
              <w:spacing w:after="0" w:afterAutospacing="0"/>
              <w:rPr>
                <w:rFonts w:ascii="Calibri" w:hAnsi="Calibri" w:cs="Calibri"/>
                <w:b/>
              </w:rPr>
            </w:pPr>
            <w:r w:rsidRPr="004F4BC5">
              <w:rPr>
                <w:rFonts w:ascii="Calibri" w:hAnsi="Calibri" w:cs="Calibri"/>
                <w:b/>
              </w:rPr>
              <w:lastRenderedPageBreak/>
              <w:t>Yrkesskicklighet - chefens sammanfattande bedömning</w:t>
            </w:r>
            <w:r w:rsidR="004F4BC5">
              <w:rPr>
                <w:rFonts w:ascii="Calibri" w:hAnsi="Calibri" w:cs="Calibri"/>
                <w:b/>
              </w:rPr>
              <w:t xml:space="preserve"> </w:t>
            </w:r>
          </w:p>
          <w:p w14:paraId="6ABD1C4D" w14:textId="21E092BF" w:rsidR="004F4BC5" w:rsidRPr="004F4BC5" w:rsidRDefault="004F4BC5" w:rsidP="004F4BC5">
            <w:pPr>
              <w:tabs>
                <w:tab w:val="left" w:pos="1276"/>
              </w:tabs>
              <w:spacing w:after="0" w:afterAutospacing="0" w:line="240" w:lineRule="auto"/>
              <w:rPr>
                <w:rFonts w:ascii="Calibri" w:hAnsi="Calibri" w:cs="Calibri"/>
                <w:bCs/>
                <w:i/>
                <w:iCs/>
                <w:color w:val="A6A6A6" w:themeColor="background1" w:themeShade="A6"/>
              </w:rPr>
            </w:pPr>
            <w:r w:rsidRPr="004F4BC5">
              <w:rPr>
                <w:rFonts w:ascii="Calibri" w:hAnsi="Calibri" w:cs="Calibri"/>
                <w:bCs/>
                <w:i/>
                <w:iCs/>
                <w:color w:val="A6A6A6" w:themeColor="background1" w:themeShade="A6"/>
              </w:rPr>
              <w:t>Här kan du kort sammanfatta ovanstående kommentarer samt ange bedömningsnivå</w:t>
            </w:r>
          </w:p>
          <w:p w14:paraId="7D47E03C" w14:textId="77777777" w:rsidR="00554168" w:rsidRPr="00554168" w:rsidRDefault="00554168" w:rsidP="00554168">
            <w:pPr>
              <w:tabs>
                <w:tab w:val="left" w:pos="1276"/>
              </w:tabs>
              <w:rPr>
                <w:rFonts w:ascii="Calibri" w:hAnsi="Calibri" w:cs="Calibri"/>
                <w:b/>
                <w:bCs/>
              </w:rPr>
            </w:pPr>
          </w:p>
          <w:p w14:paraId="06E8CB53" w14:textId="77777777" w:rsidR="00554168" w:rsidRPr="00554168" w:rsidRDefault="00554168" w:rsidP="00554168">
            <w:pPr>
              <w:tabs>
                <w:tab w:val="left" w:pos="1276"/>
              </w:tabs>
              <w:rPr>
                <w:rFonts w:ascii="Calibri" w:hAnsi="Calibri" w:cs="Calibri"/>
                <w:b/>
                <w:bCs/>
              </w:rPr>
            </w:pPr>
          </w:p>
          <w:p w14:paraId="2BCCDD89" w14:textId="77777777" w:rsidR="00554168" w:rsidRPr="00554168" w:rsidRDefault="00554168" w:rsidP="00554168">
            <w:pPr>
              <w:tabs>
                <w:tab w:val="left" w:pos="1276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6D6E39B7" w14:textId="77777777" w:rsidR="00554168" w:rsidRPr="00554168" w:rsidRDefault="00554168" w:rsidP="00554168">
      <w:pPr>
        <w:tabs>
          <w:tab w:val="left" w:pos="1276"/>
        </w:tabs>
        <w:rPr>
          <w:rFonts w:ascii="Calibri" w:hAnsi="Calibri" w:cs="Calibri"/>
          <w:b/>
          <w:bCs/>
        </w:rPr>
      </w:pPr>
    </w:p>
    <w:p w14:paraId="4BB1C5FE" w14:textId="0D88286B" w:rsidR="00554168" w:rsidRPr="00A625F5" w:rsidRDefault="00554168" w:rsidP="00554168">
      <w:pPr>
        <w:tabs>
          <w:tab w:val="left" w:pos="1276"/>
        </w:tabs>
        <w:rPr>
          <w:rFonts w:ascii="Calibri" w:hAnsi="Calibri" w:cs="Calibri"/>
          <w:color w:val="000000"/>
          <w:shd w:val="clear" w:color="auto" w:fill="FFFFFF"/>
        </w:rPr>
      </w:pPr>
      <w:r w:rsidRPr="00554168">
        <w:rPr>
          <w:rFonts w:ascii="Calibri" w:hAnsi="Calibri" w:cs="Calibri"/>
          <w:b/>
          <w:bCs/>
        </w:rPr>
        <w:t xml:space="preserve">Bedömning av </w:t>
      </w:r>
      <w:r w:rsidR="00A625F5">
        <w:rPr>
          <w:rFonts w:ascii="Calibri" w:hAnsi="Calibri" w:cs="Calibri"/>
          <w:b/>
          <w:bCs/>
        </w:rPr>
        <w:t xml:space="preserve">nivån </w:t>
      </w:r>
      <w:r w:rsidR="00A625F5" w:rsidRPr="00A625F5">
        <w:rPr>
          <w:rFonts w:ascii="Calibri" w:hAnsi="Calibri" w:cs="Calibri"/>
          <w:b/>
          <w:bCs/>
          <w:i/>
          <w:iCs/>
        </w:rPr>
        <w:t>över förvänta</w:t>
      </w:r>
      <w:r w:rsidR="00776CF3">
        <w:rPr>
          <w:rFonts w:ascii="Calibri" w:hAnsi="Calibri" w:cs="Calibri"/>
          <w:b/>
          <w:bCs/>
          <w:i/>
          <w:iCs/>
        </w:rPr>
        <w:t>d nivå</w:t>
      </w:r>
      <w:r w:rsidRPr="00554168">
        <w:rPr>
          <w:rFonts w:ascii="Calibri" w:hAnsi="Calibri" w:cs="Calibri"/>
          <w:b/>
          <w:bCs/>
        </w:rPr>
        <w:br/>
      </w:r>
      <w:r w:rsidR="000B41FA" w:rsidRPr="00853353">
        <w:rPr>
          <w:rFonts w:ascii="Calibri" w:hAnsi="Calibri" w:cs="Calibri"/>
        </w:rPr>
        <w:t>Elevassistenten</w:t>
      </w:r>
      <w:r w:rsidRPr="00853353">
        <w:rPr>
          <w:rFonts w:ascii="Calibri" w:hAnsi="Calibri" w:cs="Calibri"/>
        </w:rPr>
        <w:t xml:space="preserve"> uppfyller kriteriet </w:t>
      </w:r>
      <w:r w:rsidR="00A625F5" w:rsidRPr="00853353">
        <w:rPr>
          <w:rFonts w:ascii="Calibri" w:hAnsi="Calibri" w:cs="Calibri"/>
        </w:rPr>
        <w:t>förväntad</w:t>
      </w:r>
      <w:r w:rsidRPr="00853353">
        <w:rPr>
          <w:rFonts w:ascii="Calibri" w:hAnsi="Calibri" w:cs="Calibri"/>
        </w:rPr>
        <w:t xml:space="preserve"> nivå</w:t>
      </w:r>
      <w:r w:rsidR="003D7017" w:rsidRPr="00853353">
        <w:rPr>
          <w:rFonts w:ascii="Calibri" w:hAnsi="Calibri" w:cs="Calibri"/>
        </w:rPr>
        <w:t xml:space="preserve"> mycket</w:t>
      </w:r>
      <w:r w:rsidRPr="00853353">
        <w:rPr>
          <w:rFonts w:ascii="Calibri" w:hAnsi="Calibri" w:cs="Calibri"/>
        </w:rPr>
        <w:t xml:space="preserve"> väl</w:t>
      </w:r>
      <w:r w:rsidR="003D7017" w:rsidRPr="00853353">
        <w:rPr>
          <w:rFonts w:ascii="Calibri" w:hAnsi="Calibri" w:cs="Calibri"/>
        </w:rPr>
        <w:t xml:space="preserve"> </w:t>
      </w:r>
      <w:r w:rsidR="006267C0" w:rsidRPr="00853353">
        <w:rPr>
          <w:rFonts w:ascii="Calibri" w:hAnsi="Calibri" w:cs="Calibri"/>
        </w:rPr>
        <w:t>sett över tid.</w:t>
      </w:r>
      <w:r w:rsidRPr="00853353">
        <w:rPr>
          <w:rFonts w:ascii="Calibri" w:hAnsi="Calibri" w:cs="Calibri"/>
        </w:rPr>
        <w:br/>
      </w:r>
      <w:r w:rsidR="00853353" w:rsidRPr="00853353">
        <w:rPr>
          <w:rFonts w:ascii="Calibri" w:hAnsi="Calibri" w:cs="Calibri"/>
        </w:rPr>
        <w:t xml:space="preserve">Elevassistenten </w:t>
      </w:r>
      <w:r w:rsidRPr="00853353">
        <w:rPr>
          <w:rFonts w:ascii="Calibri" w:hAnsi="Calibri" w:cs="Calibri"/>
        </w:rPr>
        <w:t>bidrar</w:t>
      </w:r>
      <w:r w:rsidR="003D7017" w:rsidRPr="00853353">
        <w:rPr>
          <w:rFonts w:ascii="Calibri" w:hAnsi="Calibri" w:cs="Calibri"/>
        </w:rPr>
        <w:t xml:space="preserve"> i hög grad</w:t>
      </w:r>
      <w:r w:rsidRPr="00853353">
        <w:rPr>
          <w:rFonts w:ascii="Calibri" w:hAnsi="Calibri" w:cs="Calibri"/>
        </w:rPr>
        <w:t xml:space="preserve"> till förbättring</w:t>
      </w:r>
      <w:r w:rsidR="003D7017" w:rsidRPr="00853353">
        <w:rPr>
          <w:rFonts w:ascii="Calibri" w:hAnsi="Calibri" w:cs="Calibri"/>
        </w:rPr>
        <w:t>ar</w:t>
      </w:r>
      <w:r w:rsidRPr="00853353">
        <w:rPr>
          <w:rFonts w:ascii="Calibri" w:hAnsi="Calibri" w:cs="Calibri"/>
        </w:rPr>
        <w:t xml:space="preserve"> som kommer</w:t>
      </w:r>
      <w:r w:rsidR="00A625F5" w:rsidRPr="00853353">
        <w:rPr>
          <w:rFonts w:ascii="Calibri" w:hAnsi="Calibri" w:cs="Calibri"/>
        </w:rPr>
        <w:t xml:space="preserve"> elever</w:t>
      </w:r>
      <w:r w:rsidR="00C4719D" w:rsidRPr="00853353">
        <w:rPr>
          <w:rFonts w:ascii="Calibri" w:hAnsi="Calibri" w:cs="Calibri"/>
        </w:rPr>
        <w:t>/studerande</w:t>
      </w:r>
      <w:r w:rsidR="00A625F5" w:rsidRPr="00853353">
        <w:rPr>
          <w:rFonts w:ascii="Calibri" w:hAnsi="Calibri" w:cs="Calibri"/>
        </w:rPr>
        <w:t xml:space="preserve"> och </w:t>
      </w:r>
      <w:r w:rsidRPr="00853353">
        <w:rPr>
          <w:rFonts w:ascii="Calibri" w:hAnsi="Calibri" w:cs="Calibri"/>
        </w:rPr>
        <w:t>kollegor till del</w:t>
      </w:r>
      <w:r w:rsidR="009B6401" w:rsidRPr="00853353">
        <w:rPr>
          <w:rFonts w:ascii="Calibri" w:hAnsi="Calibri" w:cs="Calibri"/>
        </w:rPr>
        <w:t>.</w:t>
      </w:r>
      <w:r w:rsidR="00A625F5" w:rsidRPr="00853353">
        <w:rPr>
          <w:rStyle w:val="normaltextrun"/>
          <w:rFonts w:ascii="Calibri" w:hAnsi="Calibri" w:cs="Calibri"/>
          <w:shd w:val="clear" w:color="auto" w:fill="FFFFFF"/>
        </w:rPr>
        <w:br/>
      </w:r>
      <w:r w:rsidR="00853353" w:rsidRPr="00853353">
        <w:rPr>
          <w:rStyle w:val="normaltextrun"/>
          <w:rFonts w:ascii="Calibri" w:hAnsi="Calibri" w:cs="Calibri"/>
        </w:rPr>
        <w:t>Elevassistenten</w:t>
      </w:r>
      <w:r w:rsidR="00A625F5" w:rsidRPr="00853353">
        <w:rPr>
          <w:rStyle w:val="normaltextrun"/>
          <w:rFonts w:ascii="Calibri" w:hAnsi="Calibri" w:cs="Calibri"/>
        </w:rPr>
        <w:t xml:space="preserve"> är drivande i att utveckla verksamheten i samarbete med andra för att nå målen</w:t>
      </w:r>
      <w:r w:rsidR="009B6401" w:rsidRPr="00853353">
        <w:rPr>
          <w:rStyle w:val="normaltextrun"/>
          <w:rFonts w:ascii="Calibri" w:hAnsi="Calibri" w:cs="Calibri"/>
        </w:rPr>
        <w:t>.</w:t>
      </w:r>
      <w:r w:rsidR="00A625F5" w:rsidRPr="00853353">
        <w:rPr>
          <w:rStyle w:val="normaltextrun"/>
          <w:rFonts w:ascii="Calibri" w:hAnsi="Calibri" w:cs="Calibri"/>
        </w:rPr>
        <w:br/>
      </w:r>
      <w:r w:rsidRPr="00554168">
        <w:rPr>
          <w:rFonts w:ascii="Calibri" w:hAnsi="Calibri" w:cs="Calibri"/>
        </w:rPr>
        <w:br/>
      </w:r>
    </w:p>
    <w:p w14:paraId="7E05842D" w14:textId="77777777" w:rsidR="00554168" w:rsidRPr="00554168" w:rsidRDefault="00554168" w:rsidP="00554168">
      <w:pPr>
        <w:tabs>
          <w:tab w:val="left" w:pos="1276"/>
        </w:tabs>
        <w:rPr>
          <w:rFonts w:ascii="Calibri" w:hAnsi="Calibri" w:cs="Calibri"/>
          <w:b/>
          <w:bCs/>
        </w:rPr>
      </w:pPr>
    </w:p>
    <w:p w14:paraId="78731392" w14:textId="725E83F2" w:rsidR="00554168" w:rsidRPr="006267C0" w:rsidRDefault="008172DA" w:rsidP="006267C0">
      <w:pPr>
        <w:spacing w:after="240" w:line="240" w:lineRule="auto"/>
        <w:rPr>
          <w:rFonts w:ascii="Calibri" w:eastAsia="Times New Roman" w:hAnsi="Calibri" w:cs="Calibri"/>
          <w:b/>
          <w:bCs/>
          <w:sz w:val="36"/>
          <w:szCs w:val="36"/>
          <w:lang w:eastAsia="sv-SE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sv-SE"/>
        </w:rPr>
        <w:br w:type="page"/>
      </w:r>
      <w:r w:rsidR="00554168" w:rsidRPr="00554168">
        <w:rPr>
          <w:rFonts w:ascii="Calibri" w:eastAsia="Times New Roman" w:hAnsi="Calibri" w:cs="Calibri"/>
          <w:b/>
          <w:bCs/>
          <w:sz w:val="36"/>
          <w:szCs w:val="36"/>
          <w:lang w:eastAsia="sv-SE"/>
        </w:rPr>
        <w:lastRenderedPageBreak/>
        <w:t>H</w:t>
      </w:r>
      <w:r w:rsidR="00554168" w:rsidRPr="00554168">
        <w:rPr>
          <w:rFonts w:ascii="Calibri" w:hAnsi="Calibri" w:cs="Calibri"/>
          <w:b/>
          <w:bCs/>
          <w:sz w:val="36"/>
          <w:szCs w:val="36"/>
        </w:rPr>
        <w:t>elhetssyn</w:t>
      </w:r>
    </w:p>
    <w:p w14:paraId="71C2B1E9" w14:textId="2D0C5D65" w:rsidR="00554168" w:rsidRDefault="00554168" w:rsidP="00F80C45">
      <w:pPr>
        <w:ind w:left="284"/>
        <w:rPr>
          <w:rStyle w:val="normaltextrun"/>
          <w:rFonts w:ascii="Calibri" w:hAnsi="Calibri" w:cs="Calibri"/>
          <w:i/>
          <w:iCs/>
          <w:color w:val="000000" w:themeColor="text1"/>
        </w:rPr>
      </w:pPr>
      <w:r w:rsidRPr="0055416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Är insatt i och agerar i linje med verksamhetens mål och fattade beslut. Är insatt i det egna uppdraget och hur det förhåller sig till andras uppdrag. Samarbetar tillsammans med andra med fokus på </w:t>
      </w:r>
      <w:r w:rsidRPr="00C4719D">
        <w:rPr>
          <w:rStyle w:val="normaltextrun"/>
          <w:rFonts w:ascii="Calibri" w:hAnsi="Calibri" w:cs="Calibri"/>
          <w:i/>
          <w:iCs/>
          <w:color w:val="000000" w:themeColor="text1"/>
        </w:rPr>
        <w:t>eleven</w:t>
      </w:r>
      <w:r w:rsidR="00A625F5" w:rsidRPr="00C4719D">
        <w:rPr>
          <w:rStyle w:val="normaltextrun"/>
          <w:rFonts w:ascii="Calibri" w:hAnsi="Calibri" w:cs="Calibri"/>
          <w:i/>
          <w:iCs/>
          <w:color w:val="000000" w:themeColor="text1"/>
        </w:rPr>
        <w:t>s</w:t>
      </w:r>
      <w:r w:rsidRPr="0055416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lärande</w:t>
      </w:r>
      <w:r w:rsidR="00F80C45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och arbetar för att skapa goda förutsättningar för att eleverna ska tillgodogöra sig sin utbildning</w:t>
      </w:r>
      <w:r w:rsidRPr="00554168">
        <w:rPr>
          <w:rStyle w:val="normaltextrun"/>
          <w:rFonts w:ascii="Calibri" w:hAnsi="Calibri" w:cs="Calibri"/>
          <w:i/>
          <w:iCs/>
          <w:color w:val="000000" w:themeColor="text1"/>
        </w:rPr>
        <w:t>. Bidrar utifrån sitt uppdrag till verksamhetens måluppfyllelse och utveckling.</w:t>
      </w:r>
    </w:p>
    <w:p w14:paraId="2E2D1BAE" w14:textId="77777777" w:rsidR="000E1859" w:rsidRPr="00554168" w:rsidRDefault="000E1859" w:rsidP="00F80C45">
      <w:pPr>
        <w:ind w:left="284"/>
        <w:rPr>
          <w:rStyle w:val="normaltextrun"/>
          <w:rFonts w:ascii="Calibri" w:hAnsi="Calibri" w:cs="Calibri"/>
          <w:i/>
          <w:iCs/>
          <w:color w:val="000000" w:themeColor="text1"/>
        </w:rPr>
      </w:pPr>
    </w:p>
    <w:tbl>
      <w:tblPr>
        <w:tblStyle w:val="Tabellrutnt"/>
        <w:tblW w:w="13710" w:type="dxa"/>
        <w:tblInd w:w="284" w:type="dxa"/>
        <w:tblLook w:val="04A0" w:firstRow="1" w:lastRow="0" w:firstColumn="1" w:lastColumn="0" w:noHBand="0" w:noVBand="1"/>
      </w:tblPr>
      <w:tblGrid>
        <w:gridCol w:w="5098"/>
        <w:gridCol w:w="8612"/>
      </w:tblGrid>
      <w:tr w:rsidR="00554168" w:rsidRPr="00554168" w14:paraId="45F98226" w14:textId="77777777" w:rsidTr="00B5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8" w:type="dxa"/>
            <w:shd w:val="clear" w:color="auto" w:fill="BEE7FF" w:themeFill="accent1" w:themeFillTint="33"/>
          </w:tcPr>
          <w:p w14:paraId="55302ACF" w14:textId="33AF4C76" w:rsidR="00554168" w:rsidRPr="00554168" w:rsidRDefault="00554168" w:rsidP="00554168">
            <w:pPr>
              <w:rPr>
                <w:rStyle w:val="normaltextrun"/>
                <w:rFonts w:ascii="Calibri" w:hAnsi="Calibri" w:cs="Calibri"/>
                <w:b w:val="0"/>
                <w:bCs/>
                <w:sz w:val="24"/>
                <w:shd w:val="clear" w:color="auto" w:fill="FFFFFF"/>
              </w:rPr>
            </w:pPr>
            <w:r w:rsidRPr="00554168">
              <w:rPr>
                <w:rFonts w:ascii="Calibri" w:hAnsi="Calibri" w:cs="Calibri"/>
                <w:bCs/>
              </w:rPr>
              <w:t>Bedömning</w:t>
            </w:r>
            <w:r w:rsidR="003D7017">
              <w:rPr>
                <w:rFonts w:ascii="Calibri" w:hAnsi="Calibri" w:cs="Calibri"/>
                <w:bCs/>
              </w:rPr>
              <w:t xml:space="preserve"> </w:t>
            </w:r>
            <w:r w:rsidRPr="00C4719D">
              <w:rPr>
                <w:rFonts w:ascii="Calibri" w:hAnsi="Calibri" w:cs="Calibri"/>
                <w:bCs/>
              </w:rPr>
              <w:t>förväntad</w:t>
            </w:r>
            <w:r w:rsidRPr="00554168">
              <w:rPr>
                <w:rFonts w:ascii="Calibri" w:hAnsi="Calibri" w:cs="Calibri"/>
                <w:bCs/>
              </w:rPr>
              <w:t xml:space="preserve"> nivå</w:t>
            </w:r>
          </w:p>
        </w:tc>
        <w:tc>
          <w:tcPr>
            <w:tcW w:w="8612" w:type="dxa"/>
            <w:shd w:val="clear" w:color="auto" w:fill="BEE7FF" w:themeFill="accent1" w:themeFillTint="33"/>
          </w:tcPr>
          <w:p w14:paraId="33E72815" w14:textId="77777777" w:rsidR="00554168" w:rsidRPr="00554168" w:rsidRDefault="00554168" w:rsidP="00554168">
            <w:pPr>
              <w:rPr>
                <w:rFonts w:ascii="Calibri" w:hAnsi="Calibri" w:cs="Calibri"/>
                <w:b w:val="0"/>
                <w:bCs/>
                <w:shd w:val="clear" w:color="auto" w:fill="FFFFFF"/>
              </w:rPr>
            </w:pPr>
            <w:r w:rsidRPr="00554168">
              <w:rPr>
                <w:rFonts w:ascii="Calibri" w:hAnsi="Calibri" w:cs="Calibri"/>
                <w:bCs/>
              </w:rPr>
              <w:t>Kommentarer</w:t>
            </w:r>
          </w:p>
        </w:tc>
      </w:tr>
      <w:tr w:rsidR="00554168" w:rsidRPr="00554168" w14:paraId="03A0628D" w14:textId="77777777" w:rsidTr="00B504C8">
        <w:tc>
          <w:tcPr>
            <w:tcW w:w="5098" w:type="dxa"/>
          </w:tcPr>
          <w:p w14:paraId="1002C173" w14:textId="3581D98A" w:rsidR="00554168" w:rsidRPr="002C7D27" w:rsidRDefault="00554168" w:rsidP="00554168">
            <w:pPr>
              <w:rPr>
                <w:rStyle w:val="normaltextrun"/>
                <w:rFonts w:ascii="Calibri" w:hAnsi="Calibri" w:cs="Calibri"/>
                <w:color w:val="00B050"/>
                <w:shd w:val="clear" w:color="auto" w:fill="FFFFFF"/>
              </w:rPr>
            </w:pPr>
            <w:r w:rsidRPr="002C7D27">
              <w:rPr>
                <w:rFonts w:ascii="Calibri" w:eastAsia="Calibri" w:hAnsi="Calibri" w:cs="Calibri"/>
              </w:rPr>
              <w:t>Är insatt i det egna uppdraget i relation till andras och visar förståelse</w:t>
            </w:r>
            <w:r w:rsidR="0087354C" w:rsidRPr="002C7D27">
              <w:rPr>
                <w:rFonts w:ascii="Calibri" w:eastAsia="Calibri" w:hAnsi="Calibri" w:cs="Calibri"/>
              </w:rPr>
              <w:t xml:space="preserve"> och respekt</w:t>
            </w:r>
            <w:r w:rsidRPr="002C7D27">
              <w:rPr>
                <w:rFonts w:ascii="Calibri" w:eastAsia="Calibri" w:hAnsi="Calibri" w:cs="Calibri"/>
              </w:rPr>
              <w:t xml:space="preserve"> för andras kompetenser och roller</w:t>
            </w:r>
            <w:r w:rsidR="00C4719D" w:rsidRPr="002C7D2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612" w:type="dxa"/>
          </w:tcPr>
          <w:p w14:paraId="54C423DB" w14:textId="77777777" w:rsidR="00554168" w:rsidRPr="00554168" w:rsidRDefault="00554168" w:rsidP="00554168">
            <w:pPr>
              <w:rPr>
                <w:rFonts w:ascii="Calibri" w:eastAsia="Calibri" w:hAnsi="Calibri" w:cs="Calibri"/>
              </w:rPr>
            </w:pPr>
          </w:p>
        </w:tc>
      </w:tr>
      <w:tr w:rsidR="00554168" w:rsidRPr="00554168" w14:paraId="1DD97800" w14:textId="77777777" w:rsidTr="00B504C8">
        <w:tc>
          <w:tcPr>
            <w:tcW w:w="5098" w:type="dxa"/>
          </w:tcPr>
          <w:p w14:paraId="3AF17478" w14:textId="30A3FB4B" w:rsidR="00554168" w:rsidRPr="002C7D27" w:rsidRDefault="007D5D00" w:rsidP="00554168">
            <w:pPr>
              <w:spacing w:line="257" w:lineRule="auto"/>
              <w:rPr>
                <w:rFonts w:ascii="Calibri" w:hAnsi="Calibri" w:cs="Calibri"/>
              </w:rPr>
            </w:pPr>
            <w:r w:rsidRPr="002C7D27">
              <w:rPr>
                <w:rFonts w:ascii="Calibri" w:hAnsi="Calibri" w:cs="Calibri"/>
              </w:rPr>
              <w:t>God samarbetsförmåga</w:t>
            </w:r>
            <w:r w:rsidR="00A61BD8" w:rsidRPr="002C7D27">
              <w:rPr>
                <w:rFonts w:ascii="Calibri" w:hAnsi="Calibri" w:cs="Calibri"/>
              </w:rPr>
              <w:t xml:space="preserve"> med olika yrkeskategorier på arbetsplatsen</w:t>
            </w:r>
            <w:r w:rsidR="002C7D27" w:rsidRPr="002C7D27">
              <w:rPr>
                <w:rFonts w:ascii="Calibri" w:hAnsi="Calibri" w:cs="Calibri"/>
              </w:rPr>
              <w:t xml:space="preserve">. </w:t>
            </w:r>
            <w:r w:rsidRPr="002C7D27">
              <w:rPr>
                <w:rFonts w:ascii="Calibri" w:hAnsi="Calibri" w:cs="Calibri"/>
              </w:rPr>
              <w:t>B</w:t>
            </w:r>
            <w:r w:rsidR="00A61BD8" w:rsidRPr="002C7D27">
              <w:rPr>
                <w:rFonts w:ascii="Calibri" w:hAnsi="Calibri" w:cs="Calibri"/>
              </w:rPr>
              <w:t>idrar till ett gott arbetsklimat.</w:t>
            </w:r>
            <w:r w:rsidR="002C7D27" w:rsidRPr="002C7D27">
              <w:rPr>
                <w:rFonts w:ascii="Calibri" w:hAnsi="Calibri" w:cs="Calibri"/>
              </w:rPr>
              <w:t xml:space="preserve"> Har även god samarbetsförmåga med externa kontakter kopplat till eleverna.</w:t>
            </w:r>
          </w:p>
        </w:tc>
        <w:tc>
          <w:tcPr>
            <w:tcW w:w="8612" w:type="dxa"/>
          </w:tcPr>
          <w:p w14:paraId="5C0DF0BD" w14:textId="77777777" w:rsidR="00554168" w:rsidRPr="00554168" w:rsidRDefault="00554168" w:rsidP="00554168">
            <w:pPr>
              <w:rPr>
                <w:rFonts w:ascii="Calibri" w:eastAsia="Calibri" w:hAnsi="Calibri" w:cs="Calibri"/>
                <w:strike/>
              </w:rPr>
            </w:pPr>
          </w:p>
        </w:tc>
      </w:tr>
      <w:tr w:rsidR="00554168" w:rsidRPr="00554168" w14:paraId="33970484" w14:textId="77777777" w:rsidTr="00B504C8">
        <w:tc>
          <w:tcPr>
            <w:tcW w:w="5098" w:type="dxa"/>
          </w:tcPr>
          <w:p w14:paraId="3ADD5CB6" w14:textId="1D243753" w:rsidR="00554168" w:rsidRPr="002C7D27" w:rsidRDefault="00A61BD8" w:rsidP="00554168">
            <w:pPr>
              <w:spacing w:line="257" w:lineRule="auto"/>
              <w:rPr>
                <w:rFonts w:ascii="Calibri" w:eastAsia="Calibri" w:hAnsi="Calibri" w:cs="Calibri"/>
              </w:rPr>
            </w:pPr>
            <w:r w:rsidRPr="002C7D27">
              <w:rPr>
                <w:rFonts w:ascii="Calibri" w:eastAsia="Calibri" w:hAnsi="Calibri" w:cs="Calibri"/>
              </w:rPr>
              <w:t xml:space="preserve">God </w:t>
            </w:r>
            <w:r w:rsidR="003B4B37" w:rsidRPr="002C7D27">
              <w:rPr>
                <w:rFonts w:ascii="Calibri" w:eastAsia="Calibri" w:hAnsi="Calibri" w:cs="Calibri"/>
              </w:rPr>
              <w:t>kommunikativ förmåga och professionellt bemötande</w:t>
            </w:r>
            <w:r w:rsidRPr="002C7D27">
              <w:rPr>
                <w:rFonts w:ascii="Calibri" w:eastAsia="Calibri" w:hAnsi="Calibri" w:cs="Calibri"/>
              </w:rPr>
              <w:t xml:space="preserve"> </w:t>
            </w:r>
            <w:r w:rsidR="009C2D77" w:rsidRPr="002C7D27">
              <w:rPr>
                <w:rFonts w:ascii="Calibri" w:eastAsia="Calibri" w:hAnsi="Calibri" w:cs="Calibri"/>
              </w:rPr>
              <w:t>till andra på arbetsplatsen</w:t>
            </w:r>
            <w:r w:rsidR="003F3D0A" w:rsidRPr="002C7D27">
              <w:rPr>
                <w:rFonts w:ascii="Calibri" w:eastAsia="Calibri" w:hAnsi="Calibri" w:cs="Calibri"/>
              </w:rPr>
              <w:t>,</w:t>
            </w:r>
            <w:r w:rsidR="009C2D77" w:rsidRPr="002C7D27">
              <w:rPr>
                <w:rFonts w:ascii="Calibri" w:eastAsia="Calibri" w:hAnsi="Calibri" w:cs="Calibri"/>
              </w:rPr>
              <w:t xml:space="preserve"> samt i </w:t>
            </w:r>
            <w:r w:rsidR="007D5D00" w:rsidRPr="002C7D27">
              <w:rPr>
                <w:rFonts w:ascii="Calibri" w:eastAsia="Calibri" w:hAnsi="Calibri" w:cs="Calibri"/>
              </w:rPr>
              <w:t xml:space="preserve">övriga kontakter kopplade till eleverna. </w:t>
            </w:r>
            <w:r w:rsidR="00225257" w:rsidRPr="002C7D27">
              <w:rPr>
                <w:rFonts w:ascii="Calibri" w:eastAsia="Calibri" w:hAnsi="Calibri" w:cs="Calibri"/>
              </w:rPr>
              <w:t>Etablerar och bibehåller goda relationer med elever, kollegor oc</w:t>
            </w:r>
            <w:r w:rsidR="002C7D27" w:rsidRPr="002C7D27">
              <w:rPr>
                <w:rFonts w:ascii="Calibri" w:eastAsia="Calibri" w:hAnsi="Calibri" w:cs="Calibri"/>
              </w:rPr>
              <w:t xml:space="preserve">h </w:t>
            </w:r>
            <w:r w:rsidR="00225257" w:rsidRPr="002C7D27">
              <w:rPr>
                <w:rFonts w:ascii="Calibri" w:eastAsia="Calibri" w:hAnsi="Calibri" w:cs="Calibri"/>
              </w:rPr>
              <w:t>vårdnadshavare</w:t>
            </w:r>
            <w:r w:rsidR="002C7D27" w:rsidRPr="002C7D27">
              <w:rPr>
                <w:rFonts w:ascii="Calibri" w:eastAsia="Calibri" w:hAnsi="Calibri" w:cs="Calibri"/>
              </w:rPr>
              <w:t xml:space="preserve"> med flera.</w:t>
            </w:r>
          </w:p>
        </w:tc>
        <w:tc>
          <w:tcPr>
            <w:tcW w:w="8612" w:type="dxa"/>
          </w:tcPr>
          <w:p w14:paraId="593A7B3F" w14:textId="77777777" w:rsidR="00554168" w:rsidRPr="00554168" w:rsidRDefault="00554168" w:rsidP="00554168">
            <w:pPr>
              <w:rPr>
                <w:rFonts w:ascii="Calibri" w:eastAsia="Calibri" w:hAnsi="Calibri" w:cs="Calibri"/>
                <w:strike/>
              </w:rPr>
            </w:pPr>
          </w:p>
        </w:tc>
      </w:tr>
      <w:tr w:rsidR="00554168" w:rsidRPr="00554168" w14:paraId="3274896F" w14:textId="77777777" w:rsidTr="00B504C8">
        <w:tc>
          <w:tcPr>
            <w:tcW w:w="5098" w:type="dxa"/>
          </w:tcPr>
          <w:p w14:paraId="4395139F" w14:textId="638F0D73" w:rsidR="00554168" w:rsidRPr="002C7D27" w:rsidRDefault="000E1859" w:rsidP="00554168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Har f</w:t>
            </w:r>
            <w:r w:rsidR="007D5D00" w:rsidRPr="002C7D2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örståelse för mål och fattade beslut och arbetar för att förverkliga dessa utifrån det egna uppdraget. </w:t>
            </w:r>
          </w:p>
        </w:tc>
        <w:tc>
          <w:tcPr>
            <w:tcW w:w="8612" w:type="dxa"/>
          </w:tcPr>
          <w:p w14:paraId="491E822B" w14:textId="77777777" w:rsidR="00554168" w:rsidRPr="00554168" w:rsidRDefault="00554168" w:rsidP="00554168">
            <w:pPr>
              <w:rPr>
                <w:rStyle w:val="normaltextrun"/>
                <w:rFonts w:ascii="Calibri" w:hAnsi="Calibri" w:cs="Calibri"/>
                <w:strike/>
                <w:color w:val="000000"/>
                <w:shd w:val="clear" w:color="auto" w:fill="FFFFFF"/>
              </w:rPr>
            </w:pPr>
          </w:p>
        </w:tc>
      </w:tr>
      <w:tr w:rsidR="00554168" w:rsidRPr="00554168" w14:paraId="11C6A1A8" w14:textId="77777777" w:rsidTr="00B504C8">
        <w:tc>
          <w:tcPr>
            <w:tcW w:w="5098" w:type="dxa"/>
          </w:tcPr>
          <w:p w14:paraId="3BC92AAF" w14:textId="61B0452D" w:rsidR="00554168" w:rsidRPr="002C7D27" w:rsidRDefault="007D5D00" w:rsidP="00554168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2C7D2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Tar ansvar för att hålla sig uppdaterad </w:t>
            </w:r>
            <w:r w:rsidR="003F3D0A" w:rsidRPr="002C7D2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på för uppdraget nödvändig information </w:t>
            </w:r>
            <w:r w:rsidRPr="002C7D2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(exempelvis genom att läsa styrdokument, protokoll och annan information</w:t>
            </w:r>
            <w:r w:rsidR="000E1859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genom olika kommunikationskanaler</w:t>
            </w:r>
            <w:r w:rsidRPr="002C7D2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).</w:t>
            </w:r>
          </w:p>
        </w:tc>
        <w:tc>
          <w:tcPr>
            <w:tcW w:w="8612" w:type="dxa"/>
          </w:tcPr>
          <w:p w14:paraId="2F7760BB" w14:textId="77777777" w:rsidR="00554168" w:rsidRPr="00554168" w:rsidRDefault="00554168" w:rsidP="00554168">
            <w:pPr>
              <w:rPr>
                <w:rFonts w:ascii="Calibri" w:eastAsia="Calibri" w:hAnsi="Calibri" w:cs="Calibri"/>
              </w:rPr>
            </w:pPr>
          </w:p>
        </w:tc>
      </w:tr>
    </w:tbl>
    <w:p w14:paraId="290314F3" w14:textId="58D51C01" w:rsidR="005B1296" w:rsidRDefault="005B1296" w:rsidP="005B1296">
      <w:pPr>
        <w:tabs>
          <w:tab w:val="left" w:pos="1276"/>
        </w:tabs>
        <w:ind w:left="284"/>
        <w:rPr>
          <w:rFonts w:ascii="Calibri" w:hAnsi="Calibri" w:cs="Calibri"/>
        </w:rPr>
      </w:pPr>
    </w:p>
    <w:p w14:paraId="691CDDEB" w14:textId="77777777" w:rsidR="000E1859" w:rsidRDefault="000E1859" w:rsidP="005B1296">
      <w:pPr>
        <w:tabs>
          <w:tab w:val="left" w:pos="1276"/>
        </w:tabs>
        <w:ind w:left="284"/>
      </w:pPr>
    </w:p>
    <w:p w14:paraId="5C41DFFC" w14:textId="77777777" w:rsidR="000E1859" w:rsidRPr="00554168" w:rsidRDefault="000E1859" w:rsidP="005B1296">
      <w:pPr>
        <w:tabs>
          <w:tab w:val="left" w:pos="1276"/>
        </w:tabs>
        <w:ind w:left="284"/>
        <w:rPr>
          <w:rFonts w:ascii="Calibri" w:hAnsi="Calibri" w:cs="Calibri"/>
        </w:rPr>
      </w:pPr>
    </w:p>
    <w:tbl>
      <w:tblPr>
        <w:tblStyle w:val="Tabellrutnt"/>
        <w:tblW w:w="0" w:type="auto"/>
        <w:tblInd w:w="284" w:type="dxa"/>
        <w:tblLook w:val="04A0" w:firstRow="1" w:lastRow="0" w:firstColumn="1" w:lastColumn="0" w:noHBand="0" w:noVBand="1"/>
      </w:tblPr>
      <w:tblGrid>
        <w:gridCol w:w="13708"/>
      </w:tblGrid>
      <w:tr w:rsidR="00554168" w:rsidRPr="00554168" w14:paraId="281F2095" w14:textId="77777777" w:rsidTr="00430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08" w:type="dxa"/>
            <w:shd w:val="clear" w:color="auto" w:fill="auto"/>
          </w:tcPr>
          <w:p w14:paraId="2649DE92" w14:textId="3FAF02F5" w:rsidR="003D7017" w:rsidRDefault="00554168" w:rsidP="004F4BC5">
            <w:pPr>
              <w:tabs>
                <w:tab w:val="left" w:pos="1276"/>
              </w:tabs>
              <w:spacing w:after="0" w:afterAutospacing="0"/>
              <w:rPr>
                <w:rFonts w:ascii="Calibri" w:hAnsi="Calibri" w:cs="Calibri"/>
                <w:b w:val="0"/>
                <w:bCs/>
              </w:rPr>
            </w:pPr>
            <w:r w:rsidRPr="00554168">
              <w:rPr>
                <w:rFonts w:ascii="Calibri" w:hAnsi="Calibri" w:cs="Calibri"/>
                <w:bCs/>
              </w:rPr>
              <w:lastRenderedPageBreak/>
              <w:t>Helhetssyn - chefens sammanfattande bedömning</w:t>
            </w:r>
          </w:p>
          <w:p w14:paraId="7B4D460F" w14:textId="77777777" w:rsidR="004F4BC5" w:rsidRPr="004F4BC5" w:rsidRDefault="004F4BC5" w:rsidP="004F4BC5">
            <w:pPr>
              <w:tabs>
                <w:tab w:val="left" w:pos="1276"/>
              </w:tabs>
              <w:spacing w:after="0" w:afterAutospacing="0" w:line="240" w:lineRule="auto"/>
              <w:rPr>
                <w:rFonts w:ascii="Calibri" w:hAnsi="Calibri" w:cs="Calibri"/>
                <w:b w:val="0"/>
                <w:i/>
                <w:iCs/>
                <w:color w:val="A6A6A6" w:themeColor="background1" w:themeShade="A6"/>
              </w:rPr>
            </w:pPr>
            <w:r w:rsidRPr="004F4BC5">
              <w:rPr>
                <w:rFonts w:ascii="Calibri" w:hAnsi="Calibri" w:cs="Calibri"/>
                <w:b w:val="0"/>
                <w:i/>
                <w:iCs/>
                <w:color w:val="A6A6A6" w:themeColor="background1" w:themeShade="A6"/>
              </w:rPr>
              <w:t>Här kan du kort sammanfatta ovanstående kommentarer samt ange bedömningsnivå</w:t>
            </w:r>
          </w:p>
          <w:p w14:paraId="6FFD84FA" w14:textId="77777777" w:rsidR="004F4BC5" w:rsidRDefault="004F4BC5" w:rsidP="008172DA">
            <w:pPr>
              <w:tabs>
                <w:tab w:val="left" w:pos="1276"/>
              </w:tabs>
              <w:rPr>
                <w:rFonts w:ascii="Calibri" w:hAnsi="Calibri" w:cs="Calibri"/>
                <w:b w:val="0"/>
                <w:bCs/>
              </w:rPr>
            </w:pPr>
          </w:p>
          <w:p w14:paraId="36E2713E" w14:textId="3ABC3268" w:rsidR="008172DA" w:rsidRPr="00554168" w:rsidRDefault="008172DA" w:rsidP="008172DA">
            <w:pPr>
              <w:tabs>
                <w:tab w:val="left" w:pos="1276"/>
              </w:tabs>
              <w:rPr>
                <w:rFonts w:ascii="Calibri" w:hAnsi="Calibri" w:cs="Calibri"/>
                <w:b w:val="0"/>
                <w:bCs/>
              </w:rPr>
            </w:pPr>
          </w:p>
        </w:tc>
      </w:tr>
    </w:tbl>
    <w:p w14:paraId="3C425977" w14:textId="77777777" w:rsidR="000B41FA" w:rsidRDefault="000B41FA" w:rsidP="003D7017">
      <w:pPr>
        <w:tabs>
          <w:tab w:val="left" w:pos="1276"/>
        </w:tabs>
        <w:ind w:left="284"/>
        <w:rPr>
          <w:rFonts w:ascii="Calibri" w:hAnsi="Calibri" w:cs="Calibri"/>
          <w:b/>
          <w:bCs/>
        </w:rPr>
      </w:pPr>
    </w:p>
    <w:p w14:paraId="60C23540" w14:textId="01D22CA4" w:rsidR="00554168" w:rsidRPr="003D7017" w:rsidRDefault="003D7017" w:rsidP="003D7017">
      <w:pPr>
        <w:tabs>
          <w:tab w:val="left" w:pos="1276"/>
        </w:tabs>
        <w:ind w:left="284"/>
        <w:rPr>
          <w:rFonts w:ascii="Calibri" w:hAnsi="Calibri" w:cs="Calibri"/>
          <w:color w:val="000000"/>
          <w:shd w:val="clear" w:color="auto" w:fill="FFFFFF"/>
        </w:rPr>
      </w:pPr>
      <w:r w:rsidRPr="00554168">
        <w:rPr>
          <w:rFonts w:ascii="Calibri" w:hAnsi="Calibri" w:cs="Calibri"/>
          <w:b/>
          <w:bCs/>
        </w:rPr>
        <w:t xml:space="preserve">Bedömning av </w:t>
      </w:r>
      <w:r>
        <w:rPr>
          <w:rFonts w:ascii="Calibri" w:hAnsi="Calibri" w:cs="Calibri"/>
          <w:b/>
          <w:bCs/>
        </w:rPr>
        <w:t xml:space="preserve">nivån </w:t>
      </w:r>
      <w:r w:rsidRPr="00A625F5">
        <w:rPr>
          <w:rFonts w:ascii="Calibri" w:hAnsi="Calibri" w:cs="Calibri"/>
          <w:b/>
          <w:bCs/>
          <w:i/>
          <w:iCs/>
        </w:rPr>
        <w:t>över förvänta</w:t>
      </w:r>
      <w:r w:rsidR="00776CF3">
        <w:rPr>
          <w:rFonts w:ascii="Calibri" w:hAnsi="Calibri" w:cs="Calibri"/>
          <w:b/>
          <w:bCs/>
          <w:i/>
          <w:iCs/>
        </w:rPr>
        <w:t>d nivå</w:t>
      </w:r>
      <w:r w:rsidRPr="00554168">
        <w:rPr>
          <w:rFonts w:ascii="Calibri" w:hAnsi="Calibri" w:cs="Calibri"/>
          <w:b/>
          <w:bCs/>
        </w:rPr>
        <w:br/>
      </w:r>
      <w:r w:rsidR="000B41FA" w:rsidRPr="000B41FA">
        <w:rPr>
          <w:rFonts w:ascii="Calibri" w:hAnsi="Calibri" w:cs="Calibri"/>
        </w:rPr>
        <w:t>Elevassistenten</w:t>
      </w:r>
      <w:r w:rsidRPr="000B41FA">
        <w:rPr>
          <w:rFonts w:ascii="Calibri" w:hAnsi="Calibri" w:cs="Calibri"/>
        </w:rPr>
        <w:t xml:space="preserve"> uppfyller kriteriet förväntad nivå mycket väl </w:t>
      </w:r>
      <w:r w:rsidR="006267C0" w:rsidRPr="000B41FA">
        <w:rPr>
          <w:rFonts w:ascii="Calibri" w:hAnsi="Calibri" w:cs="Calibri"/>
        </w:rPr>
        <w:t>sett över tid.</w:t>
      </w:r>
      <w:r w:rsidRPr="00F80C45">
        <w:rPr>
          <w:rFonts w:ascii="Calibri" w:hAnsi="Calibri" w:cs="Calibri"/>
          <w:color w:val="FF0000"/>
        </w:rPr>
        <w:br/>
      </w:r>
      <w:r w:rsidR="000E1859" w:rsidRPr="000E1859">
        <w:rPr>
          <w:rFonts w:ascii="Calibri" w:hAnsi="Calibri" w:cs="Calibri"/>
        </w:rPr>
        <w:t>Elevassistenten</w:t>
      </w:r>
      <w:r w:rsidRPr="000E1859">
        <w:rPr>
          <w:rFonts w:ascii="Calibri" w:hAnsi="Calibri" w:cs="Calibri"/>
        </w:rPr>
        <w:t xml:space="preserve"> bidrar i hög grad till förbättringar som kommer elever/studerande och kollegor till del.</w:t>
      </w:r>
      <w:r w:rsidR="005B1296" w:rsidRPr="000E1859">
        <w:rPr>
          <w:rFonts w:ascii="Calibri" w:hAnsi="Calibri" w:cs="Calibri"/>
        </w:rPr>
        <w:br/>
      </w:r>
      <w:r w:rsidR="000E1859" w:rsidRPr="000E1859">
        <w:rPr>
          <w:rFonts w:ascii="Calibri" w:hAnsi="Calibri" w:cs="Calibri"/>
        </w:rPr>
        <w:t>Elevassistenten</w:t>
      </w:r>
      <w:r w:rsidRPr="000E1859">
        <w:rPr>
          <w:rStyle w:val="normaltextrun"/>
          <w:rFonts w:ascii="Calibri" w:hAnsi="Calibri" w:cs="Calibri"/>
        </w:rPr>
        <w:t xml:space="preserve"> är drivande i att utveckla verksamheten i samarbete med andra för att nå målen.</w:t>
      </w:r>
      <w:r w:rsidRPr="000E1859">
        <w:rPr>
          <w:rStyle w:val="normaltextrun"/>
          <w:rFonts w:ascii="Calibri" w:hAnsi="Calibri" w:cs="Calibri"/>
        </w:rPr>
        <w:br/>
      </w:r>
    </w:p>
    <w:sectPr w:rsidR="00554168" w:rsidRPr="003D7017" w:rsidSect="00024BEB"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135" w:right="1418" w:bottom="1276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28FC" w14:textId="77777777" w:rsidR="00923099" w:rsidRDefault="00923099" w:rsidP="00BF282B">
      <w:pPr>
        <w:spacing w:after="0" w:line="240" w:lineRule="auto"/>
      </w:pPr>
      <w:r>
        <w:separator/>
      </w:r>
    </w:p>
  </w:endnote>
  <w:endnote w:type="continuationSeparator" w:id="0">
    <w:p w14:paraId="79A1010B" w14:textId="77777777" w:rsidR="00923099" w:rsidRDefault="0092309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9D42BDE" w14:textId="77777777" w:rsidTr="002D231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0ABF298" w14:textId="4508A50D" w:rsidR="00986A1D" w:rsidRPr="009B4E2A" w:rsidRDefault="00986A1D" w:rsidP="002D2310">
          <w:pPr>
            <w:pStyle w:val="Sidfot"/>
            <w:spacing w:after="100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147590779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3912420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61BD8">
                <w:t>Bedömningsunderlag mellan chef och elevassistent</w:t>
              </w:r>
            </w:sdtContent>
          </w:sdt>
        </w:p>
      </w:tc>
      <w:tc>
        <w:tcPr>
          <w:tcW w:w="1343" w:type="dxa"/>
        </w:tcPr>
        <w:p w14:paraId="6F86928C" w14:textId="77777777" w:rsidR="00986A1D" w:rsidRPr="009B4E2A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18B10331" w14:textId="77777777" w:rsidR="00986A1D" w:rsidRPr="009B4E2A" w:rsidRDefault="00986A1D" w:rsidP="002D2310">
          <w:pPr>
            <w:pStyle w:val="Sidfot"/>
            <w:spacing w:after="100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77606">
            <w:rPr>
              <w:noProof/>
            </w:rPr>
            <w:fldChar w:fldCharType="begin"/>
          </w:r>
          <w:r w:rsidR="00F77606">
            <w:rPr>
              <w:noProof/>
            </w:rPr>
            <w:instrText xml:space="preserve"> NUMPAGES   \* MERGEFORMAT </w:instrText>
          </w:r>
          <w:r w:rsidR="00F77606">
            <w:rPr>
              <w:noProof/>
            </w:rPr>
            <w:fldChar w:fldCharType="separate"/>
          </w:r>
          <w:r w:rsidR="00C10045">
            <w:rPr>
              <w:noProof/>
            </w:rPr>
            <w:t>1</w:t>
          </w:r>
          <w:r w:rsidR="00F7760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51A8AE5" w14:textId="77777777" w:rsidTr="002D2310">
      <w:tc>
        <w:tcPr>
          <w:tcW w:w="5812" w:type="dxa"/>
        </w:tcPr>
        <w:p w14:paraId="3BA3BEE9" w14:textId="77777777" w:rsidR="00986A1D" w:rsidRPr="00F66187" w:rsidRDefault="00986A1D" w:rsidP="002D2310">
          <w:pPr>
            <w:pStyle w:val="Sidfot"/>
            <w:spacing w:after="100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3DFD3A1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0CC678F2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  <w:tr w:rsidR="00986A1D" w14:paraId="1B822134" w14:textId="77777777" w:rsidTr="002D2310">
      <w:tc>
        <w:tcPr>
          <w:tcW w:w="5812" w:type="dxa"/>
        </w:tcPr>
        <w:p w14:paraId="564F48C2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343" w:type="dxa"/>
        </w:tcPr>
        <w:p w14:paraId="3AA724F3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39415C63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</w:tbl>
  <w:p w14:paraId="6A40763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866590" w:rsidRPr="00024BEB" w14:paraId="7201CBFA" w14:textId="77777777" w:rsidTr="00702A9E">
      <w:tc>
        <w:tcPr>
          <w:tcW w:w="10988" w:type="dxa"/>
        </w:tcPr>
        <w:p w14:paraId="05B1453A" w14:textId="505FA643" w:rsidR="00E04176" w:rsidRDefault="008172DA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Utbildningsförvaltningen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-160781261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61BD8">
                <w:rPr>
                  <w:sz w:val="17"/>
                  <w:szCs w:val="17"/>
                </w:rPr>
                <w:t>Bedömningsunderlag mellan chef och elevassistent</w:t>
              </w:r>
            </w:sdtContent>
          </w:sdt>
        </w:p>
      </w:tc>
      <w:tc>
        <w:tcPr>
          <w:tcW w:w="3017" w:type="dxa"/>
        </w:tcPr>
        <w:p w14:paraId="7CB97671" w14:textId="77777777" w:rsidR="00866590" w:rsidRPr="00024BEB" w:rsidRDefault="00866590" w:rsidP="0086659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Pr="00024BEB">
            <w:rPr>
              <w:noProof/>
              <w:sz w:val="17"/>
              <w:szCs w:val="17"/>
            </w:rPr>
            <w:fldChar w:fldCharType="begin"/>
          </w:r>
          <w:r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Pr="00024BEB">
            <w:rPr>
              <w:noProof/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2</w:t>
          </w:r>
          <w:r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49FB2AA2" w14:textId="77777777" w:rsidR="00866590" w:rsidRDefault="008665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FB3384" w:rsidRPr="00024BEB" w14:paraId="50095928" w14:textId="77777777" w:rsidTr="002D2310">
      <w:tc>
        <w:tcPr>
          <w:tcW w:w="10988" w:type="dxa"/>
        </w:tcPr>
        <w:p w14:paraId="1E23C008" w14:textId="6CC6CAA7" w:rsidR="00E04176" w:rsidRDefault="008172DA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Utbildningsförvaltningen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1791859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61BD8">
                <w:rPr>
                  <w:sz w:val="17"/>
                  <w:szCs w:val="17"/>
                </w:rPr>
                <w:t>Bedömningsunderlag mellan chef och elevassistent</w:t>
              </w:r>
            </w:sdtContent>
          </w:sdt>
        </w:p>
      </w:tc>
      <w:tc>
        <w:tcPr>
          <w:tcW w:w="3017" w:type="dxa"/>
        </w:tcPr>
        <w:p w14:paraId="5C8AB331" w14:textId="77777777" w:rsidR="00FB3384" w:rsidRPr="00024BEB" w:rsidRDefault="00FB3384" w:rsidP="002D231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="00F77606" w:rsidRPr="00024BEB">
            <w:rPr>
              <w:noProof/>
              <w:sz w:val="17"/>
              <w:szCs w:val="17"/>
            </w:rPr>
            <w:fldChar w:fldCharType="begin"/>
          </w:r>
          <w:r w:rsidR="00F77606"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="00F77606" w:rsidRPr="00024BEB">
            <w:rPr>
              <w:noProof/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2</w:t>
          </w:r>
          <w:r w:rsidR="00F77606"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11AE452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DEA9" w14:textId="77777777" w:rsidR="00923099" w:rsidRDefault="00923099" w:rsidP="00BF282B">
      <w:pPr>
        <w:spacing w:after="0" w:line="240" w:lineRule="auto"/>
      </w:pPr>
      <w:r>
        <w:separator/>
      </w:r>
    </w:p>
  </w:footnote>
  <w:footnote w:type="continuationSeparator" w:id="0">
    <w:p w14:paraId="2AB669E3" w14:textId="77777777" w:rsidR="00923099" w:rsidRDefault="0092309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568"/>
      <w:tblW w:w="14005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03"/>
      <w:gridCol w:w="7002"/>
    </w:tblGrid>
    <w:tr w:rsidR="002D2310" w:rsidRPr="002D2310" w14:paraId="00B443B7" w14:textId="77777777" w:rsidTr="002D2310">
      <w:tc>
        <w:tcPr>
          <w:tcW w:w="14005" w:type="dxa"/>
          <w:vAlign w:val="center"/>
        </w:tcPr>
        <w:p w14:paraId="55A26613" w14:textId="77777777" w:rsidR="00E04176" w:rsidRDefault="008172DA">
          <w:pPr>
            <w:pStyle w:val="Sidhuvud"/>
          </w:pPr>
          <w:r>
            <w:t>Utbildningsförvaltningen</w:t>
          </w:r>
        </w:p>
      </w:tc>
      <w:tc>
        <w:tcPr>
          <w:tcW w:w="14005" w:type="dxa"/>
          <w:vAlign w:val="center"/>
        </w:tcPr>
        <w:p w14:paraId="5232C4C9" w14:textId="77777777" w:rsidR="002D2310" w:rsidRDefault="002D2310" w:rsidP="002D2310">
          <w:pPr>
            <w:pStyle w:val="Sidhuvud"/>
            <w:jc w:val="right"/>
          </w:pPr>
          <w:r w:rsidRPr="002D2310">
            <w:rPr>
              <w:noProof/>
            </w:rPr>
            <w:drawing>
              <wp:inline distT="0" distB="0" distL="0" distR="0" wp14:anchorId="30D2A6BC" wp14:editId="1C53423B">
                <wp:extent cx="1441706" cy="481584"/>
                <wp:effectExtent l="0" t="0" r="8255" b="0"/>
                <wp:docPr id="24" name="Bildobjekt 2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D2310" w:rsidRPr="002D2310" w14:paraId="53FD953E" w14:textId="77777777" w:rsidTr="002D2310">
      <w:tc>
        <w:tcPr>
          <w:tcW w:w="14005" w:type="dxa"/>
          <w:vAlign w:val="center"/>
        </w:tcPr>
        <w:p w14:paraId="1E967E27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  <w:tc>
        <w:tcPr>
          <w:tcW w:w="14005" w:type="dxa"/>
        </w:tcPr>
        <w:p w14:paraId="0E725A44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</w:tr>
  </w:tbl>
  <w:p w14:paraId="7BD599B4" w14:textId="707A3B36" w:rsidR="00F65936" w:rsidRDefault="00541211">
    <w:pPr>
      <w:pStyle w:val="Sidhuvud"/>
    </w:pPr>
    <w:r>
      <w:t>2</w:t>
    </w:r>
    <w:r w:rsidR="000B41FA">
      <w:t>02</w:t>
    </w:r>
    <w:r w:rsidR="00A61BD8">
      <w:t>5-xx-xx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E7F7A"/>
    <w:multiLevelType w:val="hybridMultilevel"/>
    <w:tmpl w:val="982658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E74A0"/>
    <w:multiLevelType w:val="hybridMultilevel"/>
    <w:tmpl w:val="F8AED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0514C"/>
    <w:multiLevelType w:val="hybridMultilevel"/>
    <w:tmpl w:val="1E8E9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6714">
    <w:abstractNumId w:val="1"/>
  </w:num>
  <w:num w:numId="2" w16cid:durableId="621574175">
    <w:abstractNumId w:val="0"/>
  </w:num>
  <w:num w:numId="3" w16cid:durableId="663624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4BEB"/>
    <w:rsid w:val="00061741"/>
    <w:rsid w:val="00086620"/>
    <w:rsid w:val="000A6D41"/>
    <w:rsid w:val="000B41FA"/>
    <w:rsid w:val="000B6F6F"/>
    <w:rsid w:val="000C68BA"/>
    <w:rsid w:val="000C6B6F"/>
    <w:rsid w:val="000D1B95"/>
    <w:rsid w:val="000E1859"/>
    <w:rsid w:val="000F2B85"/>
    <w:rsid w:val="0011061F"/>
    <w:rsid w:val="0011381D"/>
    <w:rsid w:val="00120A84"/>
    <w:rsid w:val="00142FEF"/>
    <w:rsid w:val="00145308"/>
    <w:rsid w:val="00162042"/>
    <w:rsid w:val="0017101B"/>
    <w:rsid w:val="00173F0C"/>
    <w:rsid w:val="00177450"/>
    <w:rsid w:val="00196FC5"/>
    <w:rsid w:val="001B5269"/>
    <w:rsid w:val="001C2218"/>
    <w:rsid w:val="001D645F"/>
    <w:rsid w:val="001E3D03"/>
    <w:rsid w:val="001F533F"/>
    <w:rsid w:val="002146FF"/>
    <w:rsid w:val="00225257"/>
    <w:rsid w:val="00232B0A"/>
    <w:rsid w:val="00241F59"/>
    <w:rsid w:val="00253AA1"/>
    <w:rsid w:val="00257F49"/>
    <w:rsid w:val="002C7D27"/>
    <w:rsid w:val="002D09F7"/>
    <w:rsid w:val="002D2310"/>
    <w:rsid w:val="003031B5"/>
    <w:rsid w:val="003164EC"/>
    <w:rsid w:val="00332A7F"/>
    <w:rsid w:val="00350FEF"/>
    <w:rsid w:val="00367F49"/>
    <w:rsid w:val="00372CB4"/>
    <w:rsid w:val="00374CAE"/>
    <w:rsid w:val="0038772C"/>
    <w:rsid w:val="003B4B37"/>
    <w:rsid w:val="003D7017"/>
    <w:rsid w:val="003F3D0A"/>
    <w:rsid w:val="003F4AFA"/>
    <w:rsid w:val="00401B69"/>
    <w:rsid w:val="00414E79"/>
    <w:rsid w:val="0043001F"/>
    <w:rsid w:val="00440D30"/>
    <w:rsid w:val="004707F6"/>
    <w:rsid w:val="00473C11"/>
    <w:rsid w:val="004A5252"/>
    <w:rsid w:val="004B287C"/>
    <w:rsid w:val="004C0571"/>
    <w:rsid w:val="004C78B0"/>
    <w:rsid w:val="004F4BC5"/>
    <w:rsid w:val="00521790"/>
    <w:rsid w:val="00541211"/>
    <w:rsid w:val="00554168"/>
    <w:rsid w:val="005729A0"/>
    <w:rsid w:val="00597ACB"/>
    <w:rsid w:val="005A1E9E"/>
    <w:rsid w:val="005B1296"/>
    <w:rsid w:val="005E6622"/>
    <w:rsid w:val="005F5390"/>
    <w:rsid w:val="00607F19"/>
    <w:rsid w:val="00613965"/>
    <w:rsid w:val="00623D4E"/>
    <w:rsid w:val="006267C0"/>
    <w:rsid w:val="00631C23"/>
    <w:rsid w:val="006772D2"/>
    <w:rsid w:val="00681BCA"/>
    <w:rsid w:val="00690A7F"/>
    <w:rsid w:val="006B25E5"/>
    <w:rsid w:val="006C1427"/>
    <w:rsid w:val="006C6D1D"/>
    <w:rsid w:val="007178C8"/>
    <w:rsid w:val="00720B05"/>
    <w:rsid w:val="00723237"/>
    <w:rsid w:val="00742AE2"/>
    <w:rsid w:val="007517BE"/>
    <w:rsid w:val="00766929"/>
    <w:rsid w:val="00770200"/>
    <w:rsid w:val="00776CF3"/>
    <w:rsid w:val="007A0E1C"/>
    <w:rsid w:val="007D5D00"/>
    <w:rsid w:val="007F1F30"/>
    <w:rsid w:val="00800D9B"/>
    <w:rsid w:val="008172DA"/>
    <w:rsid w:val="00825B4C"/>
    <w:rsid w:val="0082657F"/>
    <w:rsid w:val="00831E91"/>
    <w:rsid w:val="00853353"/>
    <w:rsid w:val="00866590"/>
    <w:rsid w:val="0087354C"/>
    <w:rsid w:val="008760F6"/>
    <w:rsid w:val="008D1B3E"/>
    <w:rsid w:val="008E56C2"/>
    <w:rsid w:val="0090730F"/>
    <w:rsid w:val="00923099"/>
    <w:rsid w:val="009376AF"/>
    <w:rsid w:val="009433F3"/>
    <w:rsid w:val="009624D4"/>
    <w:rsid w:val="00985ACB"/>
    <w:rsid w:val="00986A1D"/>
    <w:rsid w:val="009B4E2A"/>
    <w:rsid w:val="009B6401"/>
    <w:rsid w:val="009C2D77"/>
    <w:rsid w:val="009D4D5C"/>
    <w:rsid w:val="00A048EE"/>
    <w:rsid w:val="00A074B5"/>
    <w:rsid w:val="00A345C1"/>
    <w:rsid w:val="00A3668C"/>
    <w:rsid w:val="00A47AD9"/>
    <w:rsid w:val="00A61BD8"/>
    <w:rsid w:val="00A625F5"/>
    <w:rsid w:val="00A8112E"/>
    <w:rsid w:val="00AA0284"/>
    <w:rsid w:val="00AA1CEB"/>
    <w:rsid w:val="00AA3C05"/>
    <w:rsid w:val="00AA5E32"/>
    <w:rsid w:val="00AA7E5F"/>
    <w:rsid w:val="00AE5147"/>
    <w:rsid w:val="00AE5F41"/>
    <w:rsid w:val="00B0334B"/>
    <w:rsid w:val="00B258C6"/>
    <w:rsid w:val="00B35BA1"/>
    <w:rsid w:val="00B3745A"/>
    <w:rsid w:val="00B37B54"/>
    <w:rsid w:val="00B456FF"/>
    <w:rsid w:val="00B63E0E"/>
    <w:rsid w:val="00BA1320"/>
    <w:rsid w:val="00BA4715"/>
    <w:rsid w:val="00BB4498"/>
    <w:rsid w:val="00BB613C"/>
    <w:rsid w:val="00BD0663"/>
    <w:rsid w:val="00BE09D9"/>
    <w:rsid w:val="00BF1EC3"/>
    <w:rsid w:val="00BF282B"/>
    <w:rsid w:val="00BF31DC"/>
    <w:rsid w:val="00C0363D"/>
    <w:rsid w:val="00C10045"/>
    <w:rsid w:val="00C41652"/>
    <w:rsid w:val="00C4719D"/>
    <w:rsid w:val="00C62274"/>
    <w:rsid w:val="00C85A21"/>
    <w:rsid w:val="00C953E5"/>
    <w:rsid w:val="00CD65E8"/>
    <w:rsid w:val="00D0364D"/>
    <w:rsid w:val="00D21D96"/>
    <w:rsid w:val="00D22966"/>
    <w:rsid w:val="00D731D2"/>
    <w:rsid w:val="00DA76F6"/>
    <w:rsid w:val="00DC59E4"/>
    <w:rsid w:val="00DC6E79"/>
    <w:rsid w:val="00DF152D"/>
    <w:rsid w:val="00DF320D"/>
    <w:rsid w:val="00E04176"/>
    <w:rsid w:val="00E11731"/>
    <w:rsid w:val="00E61FFA"/>
    <w:rsid w:val="00E81CE8"/>
    <w:rsid w:val="00E9096A"/>
    <w:rsid w:val="00EA7114"/>
    <w:rsid w:val="00EF388D"/>
    <w:rsid w:val="00F12690"/>
    <w:rsid w:val="00F4117C"/>
    <w:rsid w:val="00F57801"/>
    <w:rsid w:val="00F65936"/>
    <w:rsid w:val="00F66187"/>
    <w:rsid w:val="00F77606"/>
    <w:rsid w:val="00F80C45"/>
    <w:rsid w:val="00FA0781"/>
    <w:rsid w:val="00FB3384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BF977D"/>
  <w15:docId w15:val="{F56E7F6C-4C63-44A4-A9C1-297009BF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95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0D1B95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D1B95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0D1B95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D1B95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D1B9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0D1B9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77606"/>
    <w:pPr>
      <w:ind w:left="720"/>
      <w:contextualSpacing/>
    </w:pPr>
  </w:style>
  <w:style w:type="table" w:customStyle="1" w:styleId="Formatmall1">
    <w:name w:val="Formatmall1"/>
    <w:basedOn w:val="Normaltabell"/>
    <w:uiPriority w:val="99"/>
    <w:rsid w:val="002D2310"/>
    <w:pPr>
      <w:spacing w:after="0"/>
    </w:pPr>
    <w:tblPr/>
  </w:style>
  <w:style w:type="paragraph" w:customStyle="1" w:styleId="Mellanrubrik">
    <w:name w:val="Mellanrubrik"/>
    <w:basedOn w:val="Normal"/>
    <w:uiPriority w:val="12"/>
    <w:qFormat/>
    <w:rsid w:val="000D1B95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customStyle="1" w:styleId="normaltextrun">
    <w:name w:val="normaltextrun"/>
    <w:basedOn w:val="Standardstycketeckensnitt"/>
    <w:rsid w:val="0055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Bedömningsunderlag mellan chef och elevassistent</vt:lpstr>
    </vt:vector>
  </TitlesOfParts>
  <Company>[Organisationsnamn]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Bedömningsunderlag mellan chef och elevassistent</dc:title>
  <dc:subject/>
  <dc:creator>Margaretha.Gustafson@educ.goteborg.se</dc:creator>
  <dc:description/>
  <cp:lastModifiedBy>Veronica Winblom</cp:lastModifiedBy>
  <cp:revision>25</cp:revision>
  <cp:lastPrinted>2025-02-05T12:35:00Z</cp:lastPrinted>
  <dcterms:created xsi:type="dcterms:W3CDTF">2025-02-05T12:26:00Z</dcterms:created>
  <dcterms:modified xsi:type="dcterms:W3CDTF">2025-09-04T08:15:00Z</dcterms:modified>
</cp:coreProperties>
</file>