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61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407"/>
        <w:gridCol w:w="4205"/>
      </w:tblGrid>
      <w:tr w:rsidR="004465C1" w:rsidRPr="009F0A13" w14:paraId="03F95B89" w14:textId="77777777" w:rsidTr="00DB4380">
        <w:trPr>
          <w:trHeight w:val="246"/>
        </w:trPr>
        <w:tc>
          <w:tcPr>
            <w:tcW w:w="5407" w:type="dxa"/>
            <w:tcBorders>
              <w:bottom w:val="nil"/>
            </w:tcBorders>
            <w:vAlign w:val="center"/>
          </w:tcPr>
          <w:p w14:paraId="5F6A3C2F" w14:textId="4EBBD2F8" w:rsidR="004465C1" w:rsidRPr="009F0A13" w:rsidRDefault="00AD1AC5" w:rsidP="00437CD1">
            <w:pPr>
              <w:pStyle w:val="Sidhuvud"/>
              <w:rPr>
                <w:rFonts w:ascii="Times New Roman" w:hAnsi="Times New Roman" w:cs="Times New Roman"/>
              </w:rPr>
            </w:pPr>
            <w:bookmarkStart w:id="0" w:name="_Hlk94686757"/>
            <w:r>
              <w:rPr>
                <w:rFonts w:ascii="Times New Roman" w:hAnsi="Times New Roman" w:cs="Times New Roman"/>
              </w:rPr>
              <w:t>Grundskolenämnden</w:t>
            </w:r>
          </w:p>
        </w:tc>
        <w:tc>
          <w:tcPr>
            <w:tcW w:w="4205" w:type="dxa"/>
            <w:tcBorders>
              <w:bottom w:val="nil"/>
            </w:tcBorders>
          </w:tcPr>
          <w:p w14:paraId="0993BE54" w14:textId="77777777" w:rsidR="004465C1" w:rsidRPr="009F0A13" w:rsidRDefault="004465C1" w:rsidP="00DB4380">
            <w:pPr>
              <w:pStyle w:val="Sidhuvud"/>
              <w:jc w:val="right"/>
              <w:rPr>
                <w:rFonts w:ascii="Times New Roman" w:hAnsi="Times New Roman" w:cs="Times New Roman"/>
              </w:rPr>
            </w:pPr>
          </w:p>
        </w:tc>
      </w:tr>
      <w:tr w:rsidR="004465C1" w:rsidRPr="009F0A13" w14:paraId="02CC7ACB" w14:textId="77777777" w:rsidTr="00DB4380">
        <w:trPr>
          <w:trHeight w:val="246"/>
        </w:trPr>
        <w:tc>
          <w:tcPr>
            <w:tcW w:w="5407" w:type="dxa"/>
            <w:tcBorders>
              <w:top w:val="nil"/>
              <w:bottom w:val="single" w:sz="4" w:space="0" w:color="auto"/>
            </w:tcBorders>
            <w:shd w:val="clear" w:color="auto" w:fill="auto"/>
          </w:tcPr>
          <w:p w14:paraId="10394108" w14:textId="77777777" w:rsidR="004465C1" w:rsidRPr="009F0A13" w:rsidRDefault="004465C1" w:rsidP="00DB4380">
            <w:pPr>
              <w:pStyle w:val="Sidhuvud"/>
              <w:rPr>
                <w:rFonts w:ascii="Times New Roman" w:hAnsi="Times New Roman" w:cs="Times New Roman"/>
              </w:rPr>
            </w:pPr>
          </w:p>
        </w:tc>
        <w:tc>
          <w:tcPr>
            <w:tcW w:w="4205" w:type="dxa"/>
            <w:tcBorders>
              <w:bottom w:val="single" w:sz="4" w:space="0" w:color="auto"/>
            </w:tcBorders>
            <w:shd w:val="clear" w:color="auto" w:fill="auto"/>
          </w:tcPr>
          <w:p w14:paraId="7F809476" w14:textId="77777777" w:rsidR="004465C1" w:rsidRPr="009F0A13" w:rsidRDefault="004465C1" w:rsidP="00DB4380">
            <w:pPr>
              <w:pStyle w:val="Sidhuvud"/>
              <w:jc w:val="right"/>
              <w:rPr>
                <w:rFonts w:ascii="Times New Roman" w:hAnsi="Times New Roman" w:cs="Times New Roman"/>
              </w:rPr>
            </w:pPr>
          </w:p>
        </w:tc>
      </w:tr>
      <w:tr w:rsidR="004465C1" w:rsidRPr="009F0A13" w14:paraId="7E28BAB1" w14:textId="77777777" w:rsidTr="00DB4380">
        <w:trPr>
          <w:trHeight w:val="391"/>
        </w:trPr>
        <w:tc>
          <w:tcPr>
            <w:tcW w:w="5407" w:type="dxa"/>
            <w:tcBorders>
              <w:top w:val="single" w:sz="4" w:space="0" w:color="auto"/>
              <w:bottom w:val="nil"/>
            </w:tcBorders>
            <w:shd w:val="clear" w:color="auto" w:fill="auto"/>
          </w:tcPr>
          <w:p w14:paraId="798F5E09" w14:textId="77777777" w:rsidR="004465C1" w:rsidRPr="009F0A13" w:rsidRDefault="004465C1" w:rsidP="00DB4380">
            <w:pPr>
              <w:pStyle w:val="Sidhuvud"/>
              <w:spacing w:after="160" w:afterAutospacing="0"/>
              <w:rPr>
                <w:rFonts w:ascii="Times New Roman" w:hAnsi="Times New Roman" w:cs="Times New Roman"/>
              </w:rPr>
            </w:pPr>
          </w:p>
        </w:tc>
        <w:tc>
          <w:tcPr>
            <w:tcW w:w="4205" w:type="dxa"/>
            <w:tcBorders>
              <w:top w:val="single" w:sz="4" w:space="0" w:color="auto"/>
              <w:bottom w:val="nil"/>
            </w:tcBorders>
            <w:shd w:val="clear" w:color="auto" w:fill="auto"/>
          </w:tcPr>
          <w:p w14:paraId="0C178A7E" w14:textId="77777777" w:rsidR="004465C1" w:rsidRPr="009F0A13" w:rsidRDefault="004465C1" w:rsidP="00DB4380">
            <w:pPr>
              <w:pStyle w:val="Sidhuvud"/>
              <w:jc w:val="right"/>
              <w:rPr>
                <w:rFonts w:ascii="Times New Roman" w:hAnsi="Times New Roman" w:cs="Times New Roman"/>
              </w:rPr>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5386"/>
      </w:tblGrid>
      <w:tr w:rsidR="004465C1" w:rsidRPr="009F0A13" w14:paraId="4DC70AD7" w14:textId="77777777" w:rsidTr="478D5B64">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B8F1DF8" w14:textId="578A39AD" w:rsidR="004465C1" w:rsidRPr="005E11E4" w:rsidRDefault="00455605" w:rsidP="00DB4380">
            <w:pPr>
              <w:pStyle w:val="Dokumentinfo"/>
              <w:rPr>
                <w:rFonts w:ascii="Times New Roman" w:hAnsi="Times New Roman" w:cs="Times New Roman"/>
                <w:sz w:val="22"/>
                <w:szCs w:val="22"/>
              </w:rPr>
            </w:pPr>
            <w:bookmarkStart w:id="1" w:name="_Toc478651876"/>
            <w:r w:rsidRPr="005E11E4">
              <w:rPr>
                <w:rFonts w:ascii="Times New Roman" w:hAnsi="Times New Roman" w:cs="Times New Roman"/>
                <w:sz w:val="22"/>
                <w:szCs w:val="22"/>
              </w:rPr>
              <w:t>Yttrande</w:t>
            </w:r>
          </w:p>
          <w:p w14:paraId="24C012E3" w14:textId="77777777" w:rsidR="000C34A7" w:rsidRPr="005E11E4" w:rsidRDefault="000C34A7" w:rsidP="00DB4380">
            <w:pPr>
              <w:pStyle w:val="Dokumentinfo"/>
              <w:rPr>
                <w:rFonts w:ascii="Times New Roman" w:hAnsi="Times New Roman" w:cs="Times New Roman"/>
                <w:sz w:val="22"/>
                <w:szCs w:val="22"/>
              </w:rPr>
            </w:pPr>
          </w:p>
          <w:p w14:paraId="3C7DB518" w14:textId="61FEA495" w:rsidR="004465C1" w:rsidRPr="005E11E4" w:rsidRDefault="008E658E" w:rsidP="00DB4380">
            <w:pPr>
              <w:pStyle w:val="Dokumentinfo"/>
              <w:rPr>
                <w:rFonts w:ascii="Times New Roman" w:hAnsi="Times New Roman" w:cs="Times New Roman"/>
                <w:b w:val="0"/>
                <w:sz w:val="22"/>
                <w:szCs w:val="22"/>
              </w:rPr>
            </w:pPr>
            <w:r>
              <w:rPr>
                <w:rFonts w:ascii="Times New Roman" w:hAnsi="Times New Roman" w:cs="Times New Roman"/>
                <w:b w:val="0"/>
                <w:sz w:val="22"/>
                <w:szCs w:val="22"/>
              </w:rPr>
              <w:t>26</w:t>
            </w:r>
            <w:r w:rsidR="002A4F4B">
              <w:rPr>
                <w:rFonts w:ascii="Times New Roman" w:hAnsi="Times New Roman" w:cs="Times New Roman"/>
                <w:b w:val="0"/>
                <w:sz w:val="22"/>
                <w:szCs w:val="22"/>
              </w:rPr>
              <w:t>-</w:t>
            </w:r>
            <w:r w:rsidR="003821C5">
              <w:rPr>
                <w:rFonts w:ascii="Times New Roman" w:hAnsi="Times New Roman" w:cs="Times New Roman"/>
                <w:b w:val="0"/>
                <w:sz w:val="22"/>
                <w:szCs w:val="22"/>
              </w:rPr>
              <w:t>08</w:t>
            </w:r>
            <w:r w:rsidR="002A4F4B">
              <w:rPr>
                <w:rFonts w:ascii="Times New Roman" w:hAnsi="Times New Roman" w:cs="Times New Roman"/>
                <w:b w:val="0"/>
                <w:sz w:val="22"/>
                <w:szCs w:val="22"/>
              </w:rPr>
              <w:t>-</w:t>
            </w:r>
            <w:r w:rsidR="000E3171">
              <w:rPr>
                <w:rFonts w:ascii="Times New Roman" w:hAnsi="Times New Roman" w:cs="Times New Roman"/>
                <w:b w:val="0"/>
                <w:sz w:val="22"/>
                <w:szCs w:val="22"/>
              </w:rPr>
              <w:t>25</w:t>
            </w:r>
            <w:r w:rsidR="37F8764E" w:rsidRPr="478D5B64">
              <w:rPr>
                <w:rFonts w:ascii="Times New Roman" w:hAnsi="Times New Roman" w:cs="Times New Roman"/>
                <w:b w:val="0"/>
                <w:sz w:val="22"/>
                <w:szCs w:val="22"/>
              </w:rPr>
              <w:t xml:space="preserve">                                   </w:t>
            </w:r>
            <w:r w:rsidR="4B25B962" w:rsidRPr="478D5B64">
              <w:rPr>
                <w:rFonts w:ascii="Times New Roman" w:hAnsi="Times New Roman" w:cs="Times New Roman"/>
                <w:b w:val="0"/>
                <w:sz w:val="22"/>
                <w:szCs w:val="22"/>
              </w:rPr>
              <w:t xml:space="preserve"> </w:t>
            </w:r>
            <w:r w:rsidR="37F8764E" w:rsidRPr="478D5B64">
              <w:rPr>
                <w:rFonts w:ascii="Times New Roman" w:hAnsi="Times New Roman" w:cs="Times New Roman"/>
                <w:b w:val="0"/>
                <w:sz w:val="22"/>
                <w:szCs w:val="22"/>
              </w:rPr>
              <w:t xml:space="preserve">                                  </w:t>
            </w:r>
          </w:p>
        </w:tc>
        <w:tc>
          <w:tcPr>
            <w:tcW w:w="5386" w:type="dxa"/>
            <w:shd w:val="clear" w:color="auto" w:fill="auto"/>
          </w:tcPr>
          <w:p w14:paraId="3D993941" w14:textId="30DF525F" w:rsidR="004465C1" w:rsidRPr="005E11E4" w:rsidRDefault="000C34A7" w:rsidP="00FE4D0C">
            <w:pPr>
              <w:pStyle w:val="Dokumentinfo"/>
              <w:ind w:left="1304"/>
              <w:rPr>
                <w:rFonts w:ascii="Times New Roman" w:hAnsi="Times New Roman" w:cs="Times New Roman"/>
                <w:b w:val="0"/>
                <w:sz w:val="22"/>
                <w:szCs w:val="22"/>
              </w:rPr>
            </w:pPr>
            <w:r w:rsidRPr="005E11E4">
              <w:rPr>
                <w:rFonts w:ascii="Times New Roman" w:hAnsi="Times New Roman" w:cs="Times New Roman"/>
                <w:b w:val="0"/>
                <w:sz w:val="22"/>
                <w:szCs w:val="22"/>
              </w:rPr>
              <w:t>D</w:t>
            </w:r>
            <w:r w:rsidR="002B717A" w:rsidRPr="005E11E4">
              <w:rPr>
                <w:rFonts w:ascii="Times New Roman" w:hAnsi="Times New Roman" w:cs="Times New Roman"/>
                <w:b w:val="0"/>
                <w:sz w:val="22"/>
                <w:szCs w:val="22"/>
              </w:rPr>
              <w:t>, L, M</w:t>
            </w:r>
            <w:r w:rsidR="004E3EED">
              <w:rPr>
                <w:rFonts w:ascii="Times New Roman" w:hAnsi="Times New Roman" w:cs="Times New Roman"/>
                <w:b w:val="0"/>
                <w:sz w:val="22"/>
                <w:szCs w:val="22"/>
              </w:rPr>
              <w:t xml:space="preserve">, KD </w:t>
            </w:r>
          </w:p>
          <w:p w14:paraId="0564F2EF" w14:textId="77777777" w:rsidR="000C34A7" w:rsidRPr="005E11E4" w:rsidRDefault="000C34A7" w:rsidP="00DB4380">
            <w:pPr>
              <w:pStyle w:val="Dokumentinfo"/>
              <w:rPr>
                <w:rFonts w:ascii="Times New Roman" w:hAnsi="Times New Roman" w:cs="Times New Roman"/>
                <w:bCs/>
                <w:sz w:val="22"/>
                <w:szCs w:val="22"/>
              </w:rPr>
            </w:pPr>
          </w:p>
          <w:p w14:paraId="3A363CCB" w14:textId="4D9CD69D" w:rsidR="004465C1" w:rsidRPr="005E11E4" w:rsidRDefault="004465C1" w:rsidP="00FE4D0C">
            <w:pPr>
              <w:pStyle w:val="Dokumentinfo"/>
              <w:ind w:left="1304"/>
              <w:rPr>
                <w:rFonts w:ascii="Times New Roman" w:hAnsi="Times New Roman" w:cs="Times New Roman"/>
                <w:b w:val="0"/>
                <w:bCs/>
                <w:sz w:val="22"/>
                <w:szCs w:val="22"/>
              </w:rPr>
            </w:pPr>
            <w:r w:rsidRPr="005E11E4">
              <w:rPr>
                <w:rFonts w:ascii="Times New Roman" w:hAnsi="Times New Roman" w:cs="Times New Roman"/>
                <w:b w:val="0"/>
                <w:bCs/>
                <w:sz w:val="22"/>
                <w:szCs w:val="22"/>
              </w:rPr>
              <w:t xml:space="preserve">Ärende </w:t>
            </w:r>
            <w:r w:rsidR="003821C5">
              <w:rPr>
                <w:rFonts w:ascii="Times New Roman" w:hAnsi="Times New Roman" w:cs="Times New Roman"/>
                <w:b w:val="0"/>
                <w:bCs/>
                <w:sz w:val="22"/>
                <w:szCs w:val="22"/>
              </w:rPr>
              <w:t>6</w:t>
            </w:r>
          </w:p>
        </w:tc>
      </w:tr>
    </w:tbl>
    <w:p w14:paraId="028C7702" w14:textId="77777777" w:rsidR="000C34A7" w:rsidRPr="008A4E0A" w:rsidRDefault="000C34A7" w:rsidP="00D73D33">
      <w:pPr>
        <w:pStyle w:val="Normalwebb"/>
        <w:rPr>
          <w:b/>
          <w:bCs/>
          <w:sz w:val="22"/>
          <w:szCs w:val="22"/>
        </w:rPr>
      </w:pPr>
      <w:bookmarkStart w:id="2" w:name="_Hlk87885061"/>
      <w:bookmarkEnd w:id="1"/>
    </w:p>
    <w:p w14:paraId="04E870C4" w14:textId="0CF8A149" w:rsidR="002B717A" w:rsidRDefault="002B717A" w:rsidP="00D73D33">
      <w:pPr>
        <w:pStyle w:val="Normalwebb"/>
        <w:rPr>
          <w:b/>
          <w:bCs/>
          <w:sz w:val="32"/>
          <w:szCs w:val="32"/>
        </w:rPr>
      </w:pPr>
      <w:r w:rsidRPr="002B717A">
        <w:rPr>
          <w:b/>
          <w:bCs/>
          <w:sz w:val="32"/>
          <w:szCs w:val="32"/>
        </w:rPr>
        <w:t xml:space="preserve">Yttrande angående – </w:t>
      </w:r>
      <w:r w:rsidR="003821C5">
        <w:rPr>
          <w:b/>
          <w:bCs/>
          <w:sz w:val="32"/>
          <w:szCs w:val="32"/>
        </w:rPr>
        <w:t>Förskolenämndens lokalbehovsplan 2026</w:t>
      </w:r>
    </w:p>
    <w:bookmarkEnd w:id="0"/>
    <w:bookmarkEnd w:id="2"/>
    <w:p w14:paraId="71C589BB" w14:textId="77777777" w:rsidR="000E3171" w:rsidRDefault="000E3171" w:rsidP="008A4E0A">
      <w:pPr>
        <w:pStyle w:val="Normalwebb"/>
        <w:spacing w:before="0" w:beforeAutospacing="0" w:after="0" w:afterAutospacing="0"/>
        <w:rPr>
          <w:b/>
          <w:bCs/>
          <w:sz w:val="27"/>
          <w:szCs w:val="27"/>
        </w:rPr>
      </w:pPr>
    </w:p>
    <w:p w14:paraId="4EAEA5AD" w14:textId="1FB805DC" w:rsidR="005E11E4" w:rsidRPr="00683746" w:rsidRDefault="005E11E4" w:rsidP="008A4E0A">
      <w:pPr>
        <w:pStyle w:val="Normalwebb"/>
        <w:spacing w:before="0" w:beforeAutospacing="0" w:after="0" w:afterAutospacing="0"/>
        <w:rPr>
          <w:b/>
          <w:bCs/>
          <w:sz w:val="27"/>
          <w:szCs w:val="27"/>
        </w:rPr>
      </w:pPr>
      <w:r w:rsidRPr="00683746">
        <w:rPr>
          <w:b/>
          <w:bCs/>
          <w:sz w:val="27"/>
          <w:szCs w:val="27"/>
        </w:rPr>
        <w:t>Yttrande</w:t>
      </w:r>
    </w:p>
    <w:p w14:paraId="523F7397" w14:textId="4BB51BD9" w:rsidR="00227E04" w:rsidRDefault="00227E04" w:rsidP="008E658E">
      <w:pPr>
        <w:pStyle w:val="Normalwebb"/>
        <w:spacing w:before="0" w:beforeAutospacing="0"/>
        <w:rPr>
          <w:sz w:val="22"/>
          <w:szCs w:val="22"/>
        </w:rPr>
      </w:pPr>
      <w:r w:rsidRPr="00227E04">
        <w:rPr>
          <w:sz w:val="22"/>
          <w:szCs w:val="22"/>
        </w:rPr>
        <w:t xml:space="preserve">Lokalbehovsplanen bekräftar vår oro över utvecklingen av </w:t>
      </w:r>
      <w:proofErr w:type="spellStart"/>
      <w:r w:rsidRPr="00227E04">
        <w:rPr>
          <w:sz w:val="22"/>
          <w:szCs w:val="22"/>
        </w:rPr>
        <w:t>förskolenämndens</w:t>
      </w:r>
      <w:proofErr w:type="spellEnd"/>
      <w:r w:rsidRPr="00227E04">
        <w:rPr>
          <w:sz w:val="22"/>
          <w:szCs w:val="22"/>
        </w:rPr>
        <w:t xml:space="preserve"> lokalkostnader. De beräknas öka från 810 miljoner kronor 2026 till 987 miljoner kronor 2031, vilket motsvarar 21,9 procent. År 2019 utgjorde lokalkostnaderna 9,6 procent av nämndens budget. Under 2027–2029 beräknas andelen uppgå till mellan 15,3 och 16,5 procent. När lokalkostnaderna tar en allt större del av budgeten blir det mindre pengar kvar till förskolans kärnuppdrag.</w:t>
      </w:r>
    </w:p>
    <w:p w14:paraId="06B675B3" w14:textId="23C5F084" w:rsidR="008E658E" w:rsidRPr="008E658E" w:rsidRDefault="008E658E" w:rsidP="008E658E">
      <w:pPr>
        <w:pStyle w:val="Normalwebb"/>
        <w:spacing w:before="0" w:beforeAutospacing="0"/>
        <w:rPr>
          <w:sz w:val="22"/>
          <w:szCs w:val="22"/>
        </w:rPr>
      </w:pPr>
      <w:r w:rsidRPr="008E658E">
        <w:rPr>
          <w:sz w:val="22"/>
          <w:szCs w:val="22"/>
        </w:rPr>
        <w:t>En bidragande orsak till de ökande lokalkostnaderna är att ett historiskt eftersatt underhåll nu måste åtgärdas. Under 2027 och 2028 bedöms 73 förskolor behöva renoveras. För 37 av dessa krävs evakuering och för ytterligare fyra kan evakuering bli nödvändig. Planen visar också att nödvändiga renoveringar kan behöva skjutas fram när det saknas evakueringslösningar. Underhållet är nödvändigt för att barn och personal ska ha trygga och ändamålsenliga lokaler. Samtidigt är det allvarligt att en omfattande underhållsskuld har fått byggas upp. Socialdemokraterna har lett Göteborg under större delen av de senaste 50 åren och kan därför inte frånsäga sig ett betydande politiskt ansvar för den situation som nu belastar förskolans ekonomi.</w:t>
      </w:r>
    </w:p>
    <w:p w14:paraId="20CE06C2" w14:textId="77777777" w:rsidR="008E658E" w:rsidRPr="008E658E" w:rsidRDefault="008E658E" w:rsidP="008E658E">
      <w:pPr>
        <w:pStyle w:val="Normalwebb"/>
        <w:spacing w:before="0" w:beforeAutospacing="0"/>
        <w:rPr>
          <w:sz w:val="22"/>
          <w:szCs w:val="22"/>
        </w:rPr>
      </w:pPr>
      <w:r w:rsidRPr="008E658E">
        <w:rPr>
          <w:sz w:val="22"/>
          <w:szCs w:val="22"/>
        </w:rPr>
        <w:t>Även kostnaderna för nybyggnation är oroande. Kommunfullmäktiges målvärde för att bygga förskolor är 41 000 kronor per kvadratmeter BTA. För de projekt som beräknas bli färdigställda under 2026–2029 ligger de prognostiserade kostnaderna i stället mellan 45 120 och 60 232 kronor per kvadratmeter. Det visar på behovet av en betydligt bättre kostnadskontroll. Höga byggkostnader innebär att en större del av förskolans budget går till lokaler under många år, vilket betyder mindre pengar till förskolorna.</w:t>
      </w:r>
    </w:p>
    <w:p w14:paraId="1AE5F2D5" w14:textId="77777777" w:rsidR="008E658E" w:rsidRPr="008E658E" w:rsidRDefault="008E658E" w:rsidP="008E658E">
      <w:pPr>
        <w:pStyle w:val="Normalwebb"/>
        <w:spacing w:before="0" w:beforeAutospacing="0"/>
        <w:rPr>
          <w:sz w:val="22"/>
          <w:szCs w:val="22"/>
        </w:rPr>
      </w:pPr>
      <w:r w:rsidRPr="008E658E">
        <w:rPr>
          <w:sz w:val="22"/>
          <w:szCs w:val="22"/>
        </w:rPr>
        <w:t>Planen pekar ut fem områden med särskilda utmaningar: Kallebäck–Skår–Kärralund, Norra Centrum, Askim–Hovås, Kyrkbyn–Rambergsstaden och Norra Älvstranden samt Björlanda. I Kallebäck–Skår–Kärralund har bristen på förskoleplatser funnits under flera år. Trots att behovet är känt och förstudier har beställts finns fortfarande ingen långsiktig lösning. Bristen hanteras genom överinskrivningar och genom att barn erbjuds plats i närliggande planeringsområden, vilket planen själv konstaterar inte är långsiktigt hållbart. Det är inte rimligt att kända behov kvarstår år efter år utan att stadens planerings- och byggprocesser leder till färdiga lösningar. I slutänden är det barn och familjer som får hantera konsekvenserna.</w:t>
      </w:r>
    </w:p>
    <w:p w14:paraId="02A18B42" w14:textId="77777777" w:rsidR="008E658E" w:rsidRPr="008E658E" w:rsidRDefault="008E658E" w:rsidP="008E658E">
      <w:pPr>
        <w:pStyle w:val="Normalwebb"/>
        <w:spacing w:before="0" w:beforeAutospacing="0"/>
        <w:rPr>
          <w:sz w:val="22"/>
          <w:szCs w:val="22"/>
        </w:rPr>
      </w:pPr>
      <w:r w:rsidRPr="008E658E">
        <w:rPr>
          <w:sz w:val="22"/>
          <w:szCs w:val="22"/>
        </w:rPr>
        <w:t>Den förändrade befolkningsprognosen måste vägas in i planeringen. Antalet barn i förskoleålder väntas minska under de närmaste åren. Enligt den nuvarande prognosen börjar antalet öka igen omkring 2029, men utvecklingen är osäker och prognoserna har förändrats över tid. Planeringen måste därför vara långsiktig och möjlig att anpassa när behoven förändras. Staden får inte bygga större eller fler förskolor än vad det långsiktiga behovet motiverar. Överdimensionerade nybyggnationer riskerar att leda till höga lokalkostnader och till att fungerande förskolor avvecklas för att fylla nya, större enheter. Vi vill inte se en utveckling där stordrift blir utgångspunkten för förskolans organisation.</w:t>
      </w:r>
    </w:p>
    <w:p w14:paraId="0A680718" w14:textId="77777777" w:rsidR="008E658E" w:rsidRPr="008E658E" w:rsidRDefault="008E658E" w:rsidP="008E658E">
      <w:pPr>
        <w:pStyle w:val="Normalwebb"/>
        <w:spacing w:before="0" w:beforeAutospacing="0"/>
        <w:rPr>
          <w:sz w:val="22"/>
          <w:szCs w:val="22"/>
        </w:rPr>
      </w:pPr>
      <w:r w:rsidRPr="008E658E">
        <w:rPr>
          <w:sz w:val="22"/>
          <w:szCs w:val="22"/>
        </w:rPr>
        <w:t xml:space="preserve">Det är positivt att tillfälliga och kostsamma lokaler avvecklas när de inte längre behövs och att befintlig överkapacitet kan användas vid evakueringar. Samtidigt är det viktigt att inte avveckla </w:t>
      </w:r>
      <w:r w:rsidRPr="008E658E">
        <w:rPr>
          <w:sz w:val="22"/>
          <w:szCs w:val="22"/>
        </w:rPr>
        <w:lastRenderedPageBreak/>
        <w:t>lokaler som kommer att behövas när antalet barn åter börjar öka. Kortsiktiga besparingar får inte leda till att staden några år senare behöver bygga nya och betydligt dyrare lokaler.</w:t>
      </w:r>
    </w:p>
    <w:p w14:paraId="53E4EC53" w14:textId="77777777" w:rsidR="008E658E" w:rsidRPr="008E658E" w:rsidRDefault="008E658E" w:rsidP="008E658E">
      <w:pPr>
        <w:pStyle w:val="Normalwebb"/>
        <w:spacing w:before="0" w:beforeAutospacing="0"/>
        <w:rPr>
          <w:sz w:val="22"/>
          <w:szCs w:val="22"/>
        </w:rPr>
      </w:pPr>
      <w:r w:rsidRPr="008E658E">
        <w:rPr>
          <w:sz w:val="22"/>
          <w:szCs w:val="22"/>
        </w:rPr>
        <w:t>För oss är prioriteringen tydlig. Förskolans resurser ska i första hand användas till att minska barngruppernas storlek och säkerställa att personalen får rätt förutsättningar för sitt uppdrag. Det är avgörande för kvaliteten, barnens trygghet och en god arbetsmiljö. Nödvändigt underhåll ska genomföras och nya förskolor byggas där de behövs, men höga bygg- och lokalkostnader får inte tränga undan satsningar på mindre barngrupper och bättre förutsättningar för personalen.</w:t>
      </w:r>
    </w:p>
    <w:p w14:paraId="545A733D" w14:textId="5E08C2A3" w:rsidR="00544845" w:rsidRPr="00D73D33" w:rsidRDefault="00544845" w:rsidP="008E658E">
      <w:pPr>
        <w:pStyle w:val="Normalwebb"/>
        <w:spacing w:before="0" w:beforeAutospacing="0"/>
        <w:rPr>
          <w:sz w:val="22"/>
          <w:szCs w:val="22"/>
        </w:rPr>
      </w:pPr>
    </w:p>
    <w:sectPr w:rsidR="00544845" w:rsidRPr="00D73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4174"/>
    <w:multiLevelType w:val="hybridMultilevel"/>
    <w:tmpl w:val="E38AB8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BC47D3E"/>
    <w:multiLevelType w:val="hybridMultilevel"/>
    <w:tmpl w:val="3E0A53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2F5411A"/>
    <w:multiLevelType w:val="hybridMultilevel"/>
    <w:tmpl w:val="C60A13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3CA090C"/>
    <w:multiLevelType w:val="hybridMultilevel"/>
    <w:tmpl w:val="6F3E06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FB86E9F"/>
    <w:multiLevelType w:val="hybridMultilevel"/>
    <w:tmpl w:val="3E0A53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F892C31"/>
    <w:multiLevelType w:val="hybridMultilevel"/>
    <w:tmpl w:val="6DEEDD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55237281">
    <w:abstractNumId w:val="2"/>
  </w:num>
  <w:num w:numId="2" w16cid:durableId="1117259915">
    <w:abstractNumId w:val="4"/>
  </w:num>
  <w:num w:numId="3" w16cid:durableId="395054278">
    <w:abstractNumId w:val="0"/>
  </w:num>
  <w:num w:numId="4" w16cid:durableId="1032462861">
    <w:abstractNumId w:val="5"/>
  </w:num>
  <w:num w:numId="5" w16cid:durableId="1171330155">
    <w:abstractNumId w:val="1"/>
  </w:num>
  <w:num w:numId="6" w16cid:durableId="1427313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umentArkiv_Diarium" w:val="FSF"/>
    <w:docVar w:name="DokumentArkiv_DokId" w:val="16680"/>
    <w:docVar w:name="DokumentArkiv_DokTyp" w:val="A"/>
    <w:docVar w:name="DokumentArkiv_FamId" w:val="1645535"/>
    <w:docVar w:name="DokumentArkiv_FileInApprovalProcess" w:val="0"/>
    <w:docVar w:name="DokumentArkiv_FileName" w:val="260826_yttrande(D, M, L, KD)_ärende 6_förs.docx"/>
    <w:docVar w:name="DokumentArkiv_guid" w:val="4f3ca386-9eca-45f3-94e3-d72b44f49061"/>
    <w:docVar w:name="DokumentArkiv_NameService" w:val="sn060aw01.staden.gotheborg.net"/>
    <w:docVar w:name="DokumentArkiv_OrigPath" w:val="C:\Users\ad02391\AppData\Local\Temp\MicrosoftEdgeDownloads\6e22ad08-c27b-406a-a013-f80425d1db3f"/>
    <w:docVar w:name="DokumentArkiv_SecurityDomain" w:val="Ciceron"/>
    <w:docVar w:name="Word.AboutCiceronButton" w:val="0"/>
    <w:docVar w:name="Word.AcceptDocument" w:val="0"/>
    <w:docVar w:name="Word.AcceptDocumentNoComment" w:val="0"/>
    <w:docVar w:name="Word.AcceptDocumentWithComment" w:val="0"/>
    <w:docVar w:name="Word.CheckedOutDocumentsButton" w:val="0"/>
    <w:docVar w:name="Word.CreateMergedDocumentButton" w:val="0"/>
    <w:docVar w:name="Word.CreateMinutesExtractButton" w:val="0"/>
    <w:docVar w:name="Word.DocumentsForApproval" w:val="0"/>
    <w:docVar w:name="Word.EditDocumentButton" w:val="0"/>
    <w:docVar w:name="Word.EducationCiceronButton" w:val="0"/>
    <w:docVar w:name="Word.HighligtAllRedactableInformation" w:val="0"/>
    <w:docVar w:name="Word.LogoutFromCiceronButton" w:val="0"/>
    <w:docVar w:name="Word.MyDocumentsButton" w:val="0"/>
    <w:docVar w:name="Word.MyFolders" w:val="0"/>
    <w:docVar w:name="Word.OngoingProcess" w:val="0"/>
    <w:docVar w:name="Word.PublishDocumentButton" w:val="0"/>
    <w:docVar w:name="Word.RecentDocumentButton" w:val="0"/>
    <w:docVar w:name="Word.RedactableInformation" w:val="0"/>
    <w:docVar w:name="Word.RejectDocument" w:val="0"/>
    <w:docVar w:name="Word.RejectDocumentNoComment" w:val="0"/>
    <w:docVar w:name="Word.RejectDocumentWithComment" w:val="0"/>
    <w:docVar w:name="Word.SaveAsNewToCiceronButton" w:val="0"/>
    <w:docVar w:name="Word.SaveToCiceronButton" w:val="0"/>
    <w:docVar w:name="Word.SaveToMeetingButton" w:val="0"/>
    <w:docVar w:name="Word.SearchForDocumentButton" w:val="0"/>
    <w:docVar w:name="Word.SendForApproval" w:val="0"/>
    <w:docVar w:name="Word.UndoRedactableInformation" w:val="0"/>
  </w:docVars>
  <w:rsids>
    <w:rsidRoot w:val="004465C1"/>
    <w:rsid w:val="000118F6"/>
    <w:rsid w:val="000377B2"/>
    <w:rsid w:val="00045749"/>
    <w:rsid w:val="00046E2C"/>
    <w:rsid w:val="00063B4D"/>
    <w:rsid w:val="00064338"/>
    <w:rsid w:val="000666EC"/>
    <w:rsid w:val="00084566"/>
    <w:rsid w:val="000B0E3D"/>
    <w:rsid w:val="000C32FF"/>
    <w:rsid w:val="000C34A7"/>
    <w:rsid w:val="000D0185"/>
    <w:rsid w:val="000E3171"/>
    <w:rsid w:val="000E4E38"/>
    <w:rsid w:val="00140109"/>
    <w:rsid w:val="001A2818"/>
    <w:rsid w:val="001D4912"/>
    <w:rsid w:val="001E78E6"/>
    <w:rsid w:val="0021232E"/>
    <w:rsid w:val="00221585"/>
    <w:rsid w:val="00225AE8"/>
    <w:rsid w:val="00227E04"/>
    <w:rsid w:val="00260FED"/>
    <w:rsid w:val="00266C89"/>
    <w:rsid w:val="00280D20"/>
    <w:rsid w:val="002A4F4B"/>
    <w:rsid w:val="002B717A"/>
    <w:rsid w:val="002D0161"/>
    <w:rsid w:val="003821C5"/>
    <w:rsid w:val="003C1303"/>
    <w:rsid w:val="003E3799"/>
    <w:rsid w:val="0040116A"/>
    <w:rsid w:val="0040273B"/>
    <w:rsid w:val="00410421"/>
    <w:rsid w:val="00434D00"/>
    <w:rsid w:val="00436817"/>
    <w:rsid w:val="00437CD1"/>
    <w:rsid w:val="004465C1"/>
    <w:rsid w:val="00455605"/>
    <w:rsid w:val="004624AD"/>
    <w:rsid w:val="004915C7"/>
    <w:rsid w:val="00497C0E"/>
    <w:rsid w:val="004A46E2"/>
    <w:rsid w:val="004B74AD"/>
    <w:rsid w:val="004C536E"/>
    <w:rsid w:val="004D69C6"/>
    <w:rsid w:val="004E3EED"/>
    <w:rsid w:val="004F6B9E"/>
    <w:rsid w:val="00544845"/>
    <w:rsid w:val="005768AB"/>
    <w:rsid w:val="0059717F"/>
    <w:rsid w:val="005A3EBF"/>
    <w:rsid w:val="005B4007"/>
    <w:rsid w:val="005E11E4"/>
    <w:rsid w:val="005E3834"/>
    <w:rsid w:val="006553D9"/>
    <w:rsid w:val="006917D3"/>
    <w:rsid w:val="0069562C"/>
    <w:rsid w:val="006960FA"/>
    <w:rsid w:val="006B44B5"/>
    <w:rsid w:val="00714688"/>
    <w:rsid w:val="00715526"/>
    <w:rsid w:val="00720AE4"/>
    <w:rsid w:val="007244B6"/>
    <w:rsid w:val="00743A2B"/>
    <w:rsid w:val="00755ED7"/>
    <w:rsid w:val="00765903"/>
    <w:rsid w:val="00776F80"/>
    <w:rsid w:val="007B513A"/>
    <w:rsid w:val="007E3ADF"/>
    <w:rsid w:val="007E4300"/>
    <w:rsid w:val="00801D18"/>
    <w:rsid w:val="00842D0D"/>
    <w:rsid w:val="00854021"/>
    <w:rsid w:val="008675D1"/>
    <w:rsid w:val="00877F62"/>
    <w:rsid w:val="008A4E0A"/>
    <w:rsid w:val="008A5975"/>
    <w:rsid w:val="008B4522"/>
    <w:rsid w:val="008C3DD6"/>
    <w:rsid w:val="008E5427"/>
    <w:rsid w:val="008E658E"/>
    <w:rsid w:val="008F2D1D"/>
    <w:rsid w:val="008F7227"/>
    <w:rsid w:val="009131AC"/>
    <w:rsid w:val="00923ACC"/>
    <w:rsid w:val="00927DE7"/>
    <w:rsid w:val="00945959"/>
    <w:rsid w:val="00975B30"/>
    <w:rsid w:val="009868D2"/>
    <w:rsid w:val="009B4CFF"/>
    <w:rsid w:val="009F07F4"/>
    <w:rsid w:val="009F0A13"/>
    <w:rsid w:val="00A21F7F"/>
    <w:rsid w:val="00A669AA"/>
    <w:rsid w:val="00A71613"/>
    <w:rsid w:val="00A73634"/>
    <w:rsid w:val="00A74F2D"/>
    <w:rsid w:val="00AD1AC5"/>
    <w:rsid w:val="00AE31EF"/>
    <w:rsid w:val="00B427B5"/>
    <w:rsid w:val="00BB3D84"/>
    <w:rsid w:val="00C250AD"/>
    <w:rsid w:val="00C27B40"/>
    <w:rsid w:val="00C454AC"/>
    <w:rsid w:val="00C47E6C"/>
    <w:rsid w:val="00C91E4F"/>
    <w:rsid w:val="00C95298"/>
    <w:rsid w:val="00CA747D"/>
    <w:rsid w:val="00CB23E2"/>
    <w:rsid w:val="00CC35CE"/>
    <w:rsid w:val="00D21743"/>
    <w:rsid w:val="00D2606D"/>
    <w:rsid w:val="00D40682"/>
    <w:rsid w:val="00D61764"/>
    <w:rsid w:val="00D70696"/>
    <w:rsid w:val="00D71CC8"/>
    <w:rsid w:val="00D73D33"/>
    <w:rsid w:val="00D80615"/>
    <w:rsid w:val="00DB4380"/>
    <w:rsid w:val="00DB47C5"/>
    <w:rsid w:val="00DC2AC7"/>
    <w:rsid w:val="00DC7393"/>
    <w:rsid w:val="00DE1A10"/>
    <w:rsid w:val="00DF2C84"/>
    <w:rsid w:val="00DF4EA3"/>
    <w:rsid w:val="00E039EE"/>
    <w:rsid w:val="00E33792"/>
    <w:rsid w:val="00E6496F"/>
    <w:rsid w:val="00E87098"/>
    <w:rsid w:val="00EA2E5D"/>
    <w:rsid w:val="00F1316C"/>
    <w:rsid w:val="00F25BC4"/>
    <w:rsid w:val="00F4234E"/>
    <w:rsid w:val="00F64824"/>
    <w:rsid w:val="00F732A4"/>
    <w:rsid w:val="00F95669"/>
    <w:rsid w:val="00FE39EF"/>
    <w:rsid w:val="00FE4D0C"/>
    <w:rsid w:val="01BC7C26"/>
    <w:rsid w:val="0300C8FD"/>
    <w:rsid w:val="040BADE3"/>
    <w:rsid w:val="073D7C15"/>
    <w:rsid w:val="08825703"/>
    <w:rsid w:val="092E223A"/>
    <w:rsid w:val="0D4D4502"/>
    <w:rsid w:val="0E6CBF4F"/>
    <w:rsid w:val="0EE211D1"/>
    <w:rsid w:val="0F112BD7"/>
    <w:rsid w:val="1009429A"/>
    <w:rsid w:val="10E8DF69"/>
    <w:rsid w:val="128E169E"/>
    <w:rsid w:val="13CD145F"/>
    <w:rsid w:val="151676F0"/>
    <w:rsid w:val="186CF356"/>
    <w:rsid w:val="1FC408E7"/>
    <w:rsid w:val="202CE794"/>
    <w:rsid w:val="229BC4C3"/>
    <w:rsid w:val="22B2C432"/>
    <w:rsid w:val="22C9C2EF"/>
    <w:rsid w:val="25825181"/>
    <w:rsid w:val="2661F8DD"/>
    <w:rsid w:val="27156A8D"/>
    <w:rsid w:val="2A5BB4B5"/>
    <w:rsid w:val="2AD0864C"/>
    <w:rsid w:val="2BCC8429"/>
    <w:rsid w:val="2D257A52"/>
    <w:rsid w:val="2D608C0F"/>
    <w:rsid w:val="2DD5DD9D"/>
    <w:rsid w:val="2F60AFA9"/>
    <w:rsid w:val="324D6F49"/>
    <w:rsid w:val="3405969A"/>
    <w:rsid w:val="34CF4517"/>
    <w:rsid w:val="34F30364"/>
    <w:rsid w:val="35EB2E84"/>
    <w:rsid w:val="37F8764E"/>
    <w:rsid w:val="38C25F82"/>
    <w:rsid w:val="39E4370D"/>
    <w:rsid w:val="3DA4353B"/>
    <w:rsid w:val="40D006AA"/>
    <w:rsid w:val="4389C902"/>
    <w:rsid w:val="45614EF3"/>
    <w:rsid w:val="473BD3B9"/>
    <w:rsid w:val="478D5B64"/>
    <w:rsid w:val="47F6882C"/>
    <w:rsid w:val="4B25B962"/>
    <w:rsid w:val="4CB49354"/>
    <w:rsid w:val="4D58E08C"/>
    <w:rsid w:val="4D9DC7FB"/>
    <w:rsid w:val="4E4AFC6C"/>
    <w:rsid w:val="4F73BE86"/>
    <w:rsid w:val="52117E73"/>
    <w:rsid w:val="528387EF"/>
    <w:rsid w:val="57F68F04"/>
    <w:rsid w:val="593231C7"/>
    <w:rsid w:val="5946D4E2"/>
    <w:rsid w:val="599BFD72"/>
    <w:rsid w:val="5A4DEB0F"/>
    <w:rsid w:val="5CF9CF50"/>
    <w:rsid w:val="5D22ED2B"/>
    <w:rsid w:val="5DA55CE1"/>
    <w:rsid w:val="608111FC"/>
    <w:rsid w:val="612697B5"/>
    <w:rsid w:val="61F29ABC"/>
    <w:rsid w:val="64A526CA"/>
    <w:rsid w:val="6671E924"/>
    <w:rsid w:val="67B97729"/>
    <w:rsid w:val="68F4ACC4"/>
    <w:rsid w:val="6A89BE53"/>
    <w:rsid w:val="6AE12CF7"/>
    <w:rsid w:val="6CB342FD"/>
    <w:rsid w:val="6E712DDC"/>
    <w:rsid w:val="6EEDBC23"/>
    <w:rsid w:val="6F140B71"/>
    <w:rsid w:val="6FDCA24D"/>
    <w:rsid w:val="72F2F709"/>
    <w:rsid w:val="732FBEE2"/>
    <w:rsid w:val="73676C5E"/>
    <w:rsid w:val="74311389"/>
    <w:rsid w:val="7493DF2C"/>
    <w:rsid w:val="74F5C1CE"/>
    <w:rsid w:val="753C6C4E"/>
    <w:rsid w:val="763CA3E2"/>
    <w:rsid w:val="7AFA4F90"/>
    <w:rsid w:val="7BABD7B8"/>
    <w:rsid w:val="7C1ED349"/>
    <w:rsid w:val="7F3C51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73512"/>
  <w15:chartTrackingRefBased/>
  <w15:docId w15:val="{87062871-E6A2-4593-B6F2-17FF222F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5C1"/>
    <w:pPr>
      <w:spacing w:line="276" w:lineRule="auto"/>
    </w:pPr>
    <w:rPr>
      <w:rFonts w:eastAsiaTheme="minorEastAsia"/>
      <w:szCs w:val="24"/>
    </w:rPr>
  </w:style>
  <w:style w:type="paragraph" w:styleId="Rubrik1">
    <w:name w:val="heading 1"/>
    <w:basedOn w:val="Normal"/>
    <w:next w:val="Normal"/>
    <w:link w:val="Rubrik1Char"/>
    <w:uiPriority w:val="9"/>
    <w:qFormat/>
    <w:rsid w:val="00877F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qFormat/>
    <w:rsid w:val="004465C1"/>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4465C1"/>
    <w:rPr>
      <w:rFonts w:asciiTheme="majorHAnsi" w:eastAsiaTheme="majorEastAsia" w:hAnsiTheme="majorHAnsi" w:cstheme="majorBidi"/>
      <w:b/>
      <w:color w:val="262626" w:themeColor="text1" w:themeTint="D9"/>
      <w:sz w:val="27"/>
      <w:szCs w:val="28"/>
    </w:rPr>
  </w:style>
  <w:style w:type="paragraph" w:styleId="Sidhuvud">
    <w:name w:val="header"/>
    <w:basedOn w:val="Normal"/>
    <w:link w:val="SidhuvudChar"/>
    <w:uiPriority w:val="99"/>
    <w:unhideWhenUsed/>
    <w:rsid w:val="004465C1"/>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4465C1"/>
    <w:rPr>
      <w:rFonts w:asciiTheme="majorHAnsi" w:eastAsiaTheme="minorEastAsia" w:hAnsiTheme="majorHAnsi"/>
      <w:szCs w:val="24"/>
    </w:rPr>
  </w:style>
  <w:style w:type="table" w:styleId="Tabellrutnt">
    <w:name w:val="Table Grid"/>
    <w:basedOn w:val="Normaltabell"/>
    <w:uiPriority w:val="39"/>
    <w:rsid w:val="004465C1"/>
    <w:pPr>
      <w:spacing w:after="100" w:afterAutospacing="1"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Dokumentinfo">
    <w:name w:val="Dokument info"/>
    <w:basedOn w:val="Normal"/>
    <w:rsid w:val="004465C1"/>
    <w:pPr>
      <w:contextualSpacing/>
    </w:pPr>
    <w:rPr>
      <w:rFonts w:asciiTheme="majorHAnsi" w:hAnsiTheme="majorHAnsi"/>
    </w:rPr>
  </w:style>
  <w:style w:type="paragraph" w:styleId="Liststycke">
    <w:name w:val="List Paragraph"/>
    <w:basedOn w:val="Normal"/>
    <w:uiPriority w:val="34"/>
    <w:qFormat/>
    <w:rsid w:val="004465C1"/>
    <w:pPr>
      <w:ind w:left="720"/>
      <w:contextualSpacing/>
    </w:pPr>
  </w:style>
  <w:style w:type="paragraph" w:styleId="Normalwebb">
    <w:name w:val="Normal (Web)"/>
    <w:basedOn w:val="Normal"/>
    <w:uiPriority w:val="99"/>
    <w:unhideWhenUsed/>
    <w:rsid w:val="004465C1"/>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tojvnm2t">
    <w:name w:val="tojvnm2t"/>
    <w:basedOn w:val="Standardstycketeckensnitt"/>
    <w:rsid w:val="004465C1"/>
  </w:style>
  <w:style w:type="character" w:customStyle="1" w:styleId="Rubrik1Char">
    <w:name w:val="Rubrik 1 Char"/>
    <w:basedOn w:val="Standardstycketeckensnitt"/>
    <w:link w:val="Rubrik1"/>
    <w:uiPriority w:val="9"/>
    <w:rsid w:val="00877F6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494">
      <w:bodyDiv w:val="1"/>
      <w:marLeft w:val="0"/>
      <w:marRight w:val="0"/>
      <w:marTop w:val="0"/>
      <w:marBottom w:val="0"/>
      <w:divBdr>
        <w:top w:val="none" w:sz="0" w:space="0" w:color="auto"/>
        <w:left w:val="none" w:sz="0" w:space="0" w:color="auto"/>
        <w:bottom w:val="none" w:sz="0" w:space="0" w:color="auto"/>
        <w:right w:val="none" w:sz="0" w:space="0" w:color="auto"/>
      </w:divBdr>
    </w:div>
    <w:div w:id="339625965">
      <w:bodyDiv w:val="1"/>
      <w:marLeft w:val="0"/>
      <w:marRight w:val="0"/>
      <w:marTop w:val="0"/>
      <w:marBottom w:val="0"/>
      <w:divBdr>
        <w:top w:val="none" w:sz="0" w:space="0" w:color="auto"/>
        <w:left w:val="none" w:sz="0" w:space="0" w:color="auto"/>
        <w:bottom w:val="none" w:sz="0" w:space="0" w:color="auto"/>
        <w:right w:val="none" w:sz="0" w:space="0" w:color="auto"/>
      </w:divBdr>
    </w:div>
    <w:div w:id="511453267">
      <w:bodyDiv w:val="1"/>
      <w:marLeft w:val="0"/>
      <w:marRight w:val="0"/>
      <w:marTop w:val="0"/>
      <w:marBottom w:val="0"/>
      <w:divBdr>
        <w:top w:val="none" w:sz="0" w:space="0" w:color="auto"/>
        <w:left w:val="none" w:sz="0" w:space="0" w:color="auto"/>
        <w:bottom w:val="none" w:sz="0" w:space="0" w:color="auto"/>
        <w:right w:val="none" w:sz="0" w:space="0" w:color="auto"/>
      </w:divBdr>
    </w:div>
    <w:div w:id="561912002">
      <w:bodyDiv w:val="1"/>
      <w:marLeft w:val="0"/>
      <w:marRight w:val="0"/>
      <w:marTop w:val="0"/>
      <w:marBottom w:val="0"/>
      <w:divBdr>
        <w:top w:val="none" w:sz="0" w:space="0" w:color="auto"/>
        <w:left w:val="none" w:sz="0" w:space="0" w:color="auto"/>
        <w:bottom w:val="none" w:sz="0" w:space="0" w:color="auto"/>
        <w:right w:val="none" w:sz="0" w:space="0" w:color="auto"/>
      </w:divBdr>
    </w:div>
    <w:div w:id="910391245">
      <w:bodyDiv w:val="1"/>
      <w:marLeft w:val="0"/>
      <w:marRight w:val="0"/>
      <w:marTop w:val="0"/>
      <w:marBottom w:val="0"/>
      <w:divBdr>
        <w:top w:val="none" w:sz="0" w:space="0" w:color="auto"/>
        <w:left w:val="none" w:sz="0" w:space="0" w:color="auto"/>
        <w:bottom w:val="none" w:sz="0" w:space="0" w:color="auto"/>
        <w:right w:val="none" w:sz="0" w:space="0" w:color="auto"/>
      </w:divBdr>
    </w:div>
    <w:div w:id="1015572865">
      <w:bodyDiv w:val="1"/>
      <w:marLeft w:val="0"/>
      <w:marRight w:val="0"/>
      <w:marTop w:val="0"/>
      <w:marBottom w:val="0"/>
      <w:divBdr>
        <w:top w:val="none" w:sz="0" w:space="0" w:color="auto"/>
        <w:left w:val="none" w:sz="0" w:space="0" w:color="auto"/>
        <w:bottom w:val="none" w:sz="0" w:space="0" w:color="auto"/>
        <w:right w:val="none" w:sz="0" w:space="0" w:color="auto"/>
      </w:divBdr>
    </w:div>
    <w:div w:id="1057821796">
      <w:bodyDiv w:val="1"/>
      <w:marLeft w:val="0"/>
      <w:marRight w:val="0"/>
      <w:marTop w:val="0"/>
      <w:marBottom w:val="0"/>
      <w:divBdr>
        <w:top w:val="none" w:sz="0" w:space="0" w:color="auto"/>
        <w:left w:val="none" w:sz="0" w:space="0" w:color="auto"/>
        <w:bottom w:val="none" w:sz="0" w:space="0" w:color="auto"/>
        <w:right w:val="none" w:sz="0" w:space="0" w:color="auto"/>
      </w:divBdr>
    </w:div>
    <w:div w:id="1068573248">
      <w:bodyDiv w:val="1"/>
      <w:marLeft w:val="0"/>
      <w:marRight w:val="0"/>
      <w:marTop w:val="0"/>
      <w:marBottom w:val="0"/>
      <w:divBdr>
        <w:top w:val="none" w:sz="0" w:space="0" w:color="auto"/>
        <w:left w:val="none" w:sz="0" w:space="0" w:color="auto"/>
        <w:bottom w:val="none" w:sz="0" w:space="0" w:color="auto"/>
        <w:right w:val="none" w:sz="0" w:space="0" w:color="auto"/>
      </w:divBdr>
    </w:div>
    <w:div w:id="1547176615">
      <w:bodyDiv w:val="1"/>
      <w:marLeft w:val="0"/>
      <w:marRight w:val="0"/>
      <w:marTop w:val="0"/>
      <w:marBottom w:val="0"/>
      <w:divBdr>
        <w:top w:val="none" w:sz="0" w:space="0" w:color="auto"/>
        <w:left w:val="none" w:sz="0" w:space="0" w:color="auto"/>
        <w:bottom w:val="none" w:sz="0" w:space="0" w:color="auto"/>
        <w:right w:val="none" w:sz="0" w:space="0" w:color="auto"/>
      </w:divBdr>
    </w:div>
    <w:div w:id="1762682126">
      <w:bodyDiv w:val="1"/>
      <w:marLeft w:val="0"/>
      <w:marRight w:val="0"/>
      <w:marTop w:val="0"/>
      <w:marBottom w:val="0"/>
      <w:divBdr>
        <w:top w:val="none" w:sz="0" w:space="0" w:color="auto"/>
        <w:left w:val="none" w:sz="0" w:space="0" w:color="auto"/>
        <w:bottom w:val="none" w:sz="0" w:space="0" w:color="auto"/>
        <w:right w:val="none" w:sz="0" w:space="0" w:color="auto"/>
      </w:divBdr>
    </w:div>
    <w:div w:id="1851993630">
      <w:bodyDiv w:val="1"/>
      <w:marLeft w:val="0"/>
      <w:marRight w:val="0"/>
      <w:marTop w:val="0"/>
      <w:marBottom w:val="0"/>
      <w:divBdr>
        <w:top w:val="none" w:sz="0" w:space="0" w:color="auto"/>
        <w:left w:val="none" w:sz="0" w:space="0" w:color="auto"/>
        <w:bottom w:val="none" w:sz="0" w:space="0" w:color="auto"/>
        <w:right w:val="none" w:sz="0" w:space="0" w:color="auto"/>
      </w:divBdr>
    </w:div>
    <w:div w:id="192514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A58040DE5003C4D8BBD3BD08E1B25E8" ma:contentTypeVersion="16" ma:contentTypeDescription="Skapa ett nytt dokument." ma:contentTypeScope="" ma:versionID="cc0ba90fd29f99e069c4875a5a8108d9">
  <xsd:schema xmlns:xsd="http://www.w3.org/2001/XMLSchema" xmlns:xs="http://www.w3.org/2001/XMLSchema" xmlns:p="http://schemas.microsoft.com/office/2006/metadata/properties" xmlns:ns2="3f4a4ff5-1b10-4f16-b5a2-6104e23508c4" xmlns:ns3="c173d2e5-5e0c-4b09-ac26-393480568521" targetNamespace="http://schemas.microsoft.com/office/2006/metadata/properties" ma:root="true" ma:fieldsID="fd1c3b8fd5cc0a1db25a5eaf0b156488" ns2:_="" ns3:_="">
    <xsd:import namespace="3f4a4ff5-1b10-4f16-b5a2-6104e23508c4"/>
    <xsd:import namespace="c173d2e5-5e0c-4b09-ac26-3934805685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a4ff5-1b10-4f16-b5a2-6104e2350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eringar" ma:readOnly="false" ma:fieldId="{5cf76f15-5ced-4ddc-b409-7134ff3c332f}" ma:taxonomyMulti="true" ma:sspId="5ba0a079-088f-45e9-a2b8-c4105584005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73d2e5-5e0c-4b09-ac26-393480568521"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TaxCatchAll" ma:index="19" nillable="true" ma:displayName="Taxonomy Catch All Column" ma:hidden="true" ma:list="{857f3edb-b3ae-4185-98f5-4865f5982233}" ma:internalName="TaxCatchAll" ma:showField="CatchAllData" ma:web="c173d2e5-5e0c-4b09-ac26-3934805685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3d2e5-5e0c-4b09-ac26-393480568521" xsi:nil="true"/>
    <lcf76f155ced4ddcb4097134ff3c332f xmlns="3f4a4ff5-1b10-4f16-b5a2-6104e23508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D08D6B-8510-4E2D-B75E-DDD8F51CF7E2}">
  <ds:schemaRefs>
    <ds:schemaRef ds:uri="http://schemas.openxmlformats.org/officeDocument/2006/bibliography"/>
  </ds:schemaRefs>
</ds:datastoreItem>
</file>

<file path=customXml/itemProps2.xml><?xml version="1.0" encoding="utf-8"?>
<ds:datastoreItem xmlns:ds="http://schemas.openxmlformats.org/officeDocument/2006/customXml" ds:itemID="{6594C806-3584-443A-8727-3D987778946A}"/>
</file>

<file path=customXml/itemProps3.xml><?xml version="1.0" encoding="utf-8"?>
<ds:datastoreItem xmlns:ds="http://schemas.openxmlformats.org/officeDocument/2006/customXml" ds:itemID="{CBF2F6DE-9DB5-417B-9F45-18346A0A6EDC}"/>
</file>

<file path=customXml/itemProps4.xml><?xml version="1.0" encoding="utf-8"?>
<ds:datastoreItem xmlns:ds="http://schemas.openxmlformats.org/officeDocument/2006/customXml" ds:itemID="{CC999B12-F1D6-46EE-AB6B-7BEF312721CC}"/>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3517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Arvidsson</dc:creator>
  <cp:keywords/>
  <dc:description/>
  <cp:lastModifiedBy>Moa Pålsson</cp:lastModifiedBy>
  <cp:revision>2</cp:revision>
  <dcterms:created xsi:type="dcterms:W3CDTF">2026-08-31T13:15:00Z</dcterms:created>
  <dcterms:modified xsi:type="dcterms:W3CDTF">2026-08-31T13:15:00Z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0x010100DA58040DE5003C4D8BBD3BD08E1B25E8</vt:lpwstr>
  </property>
</Properties>
</file>