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047A0" w14:textId="06BD157D" w:rsidR="009A07D8" w:rsidRDefault="009A07D8" w:rsidP="00AF7804">
      <w:pPr>
        <w:ind w:right="-1136"/>
        <w:rPr>
          <w:rFonts w:asciiTheme="majorHAnsi" w:eastAsiaTheme="majorEastAsia" w:hAnsiTheme="majorHAnsi" w:cstheme="majorBidi"/>
          <w:color w:val="0D0D0D" w:themeColor="text1" w:themeTint="F2"/>
          <w:sz w:val="40"/>
          <w:szCs w:val="40"/>
        </w:rPr>
      </w:pPr>
    </w:p>
    <w:sdt>
      <w:sdtPr>
        <w:rPr>
          <w:rFonts w:asciiTheme="majorHAnsi" w:eastAsiaTheme="majorEastAsia" w:hAnsiTheme="majorHAnsi" w:cstheme="majorBidi"/>
          <w:color w:val="0D0D0D" w:themeColor="text1" w:themeTint="F2"/>
          <w:spacing w:val="10"/>
          <w:sz w:val="40"/>
          <w:szCs w:val="40"/>
        </w:rPr>
        <w:id w:val="61760588"/>
        <w:docPartObj>
          <w:docPartGallery w:val="Cover Pages"/>
          <w:docPartUnique/>
        </w:docPartObj>
      </w:sdtPr>
      <w:sdtEndPr>
        <w:rPr>
          <w:rFonts w:asciiTheme="minorHAnsi" w:eastAsiaTheme="minorEastAsia" w:hAnsiTheme="minorHAnsi" w:cstheme="minorBidi"/>
          <w:color w:val="000000" w:themeColor="text1"/>
          <w:sz w:val="22"/>
          <w:szCs w:val="22"/>
        </w:rPr>
      </w:sdtEndPr>
      <w:sdtContent>
        <w:sdt>
          <w:sdtPr>
            <w:id w:val="1869330228"/>
            <w:lock w:val="contentLocked"/>
            <w:placeholder>
              <w:docPart w:val="DefaultPlaceholder_-1854013440"/>
            </w:placeholder>
            <w:group/>
          </w:sdtPr>
          <w:sdtEndPr/>
          <w:sdtContent>
            <w:p w14:paraId="620D4C95" w14:textId="15E0393B" w:rsidR="004C12DE" w:rsidRDefault="004C12DE" w:rsidP="00D07F27">
              <w:pPr>
                <w:ind w:right="-1136"/>
                <w:jc w:val="right"/>
              </w:pPr>
              <w:r>
                <w:rPr>
                  <w:noProof/>
                  <w:lang w:eastAsia="sv-SE"/>
                </w:rPr>
                <w:drawing>
                  <wp:inline distT="0" distB="0" distL="0" distR="0" wp14:anchorId="17B12E79" wp14:editId="6513E784">
                    <wp:extent cx="1441706" cy="481584"/>
                    <wp:effectExtent l="0" t="0" r="0" b="0"/>
                    <wp:docPr id="2" name="Bildobjekt 1" descr="logo&#10;&#10;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sdtContent>
        </w:sdt>
        <w:p w14:paraId="333FDBF4" w14:textId="06166ABA" w:rsidR="004C12DE" w:rsidRPr="00D41CC0" w:rsidRDefault="00FF5858" w:rsidP="009D71D5">
          <w:pPr>
            <w:pStyle w:val="Rubrik"/>
            <w:spacing w:before="960"/>
            <w:ind w:right="-1134"/>
            <w:rPr>
              <w:sz w:val="72"/>
              <w:szCs w:val="72"/>
            </w:rPr>
          </w:pPr>
          <w:sdt>
            <w:sdtPr>
              <w:rPr>
                <w:sz w:val="72"/>
                <w:szCs w:val="72"/>
              </w:rPr>
              <w:alias w:val="Titel"/>
              <w:tag w:val=""/>
              <w:id w:val="-421952034"/>
              <w:lock w:val="sdtLocked"/>
              <w:placeholder>
                <w:docPart w:val="29F0B39CAB174941A2A3049FE56D4C60"/>
              </w:placeholder>
              <w:dataBinding w:prefixMappings="xmlns:ns0='http://purl.org/dc/elements/1.1/' xmlns:ns1='http://schemas.openxmlformats.org/package/2006/metadata/core-properties' " w:xpath="/ns1:coreProperties[1]/ns0:title[1]" w:storeItemID="{6C3C8BC8-F283-45AE-878A-BAB7291924A1}"/>
              <w:text/>
            </w:sdtPr>
            <w:sdtEndPr/>
            <w:sdtContent>
              <w:r w:rsidR="00FC1C92" w:rsidRPr="00D41CC0">
                <w:rPr>
                  <w:sz w:val="72"/>
                  <w:szCs w:val="72"/>
                </w:rPr>
                <w:t xml:space="preserve">Förvaltningen för </w:t>
              </w:r>
              <w:proofErr w:type="spellStart"/>
              <w:r w:rsidR="00FC1C92" w:rsidRPr="00D41CC0">
                <w:rPr>
                  <w:sz w:val="72"/>
                  <w:szCs w:val="72"/>
                </w:rPr>
                <w:t>funktionsstöds</w:t>
              </w:r>
              <w:proofErr w:type="spellEnd"/>
              <w:r w:rsidR="006E0BFD" w:rsidRPr="00D41CC0">
                <w:rPr>
                  <w:sz w:val="72"/>
                  <w:szCs w:val="72"/>
                </w:rPr>
                <w:t xml:space="preserve"> anvisning för uppstart, flytt och avveckling av verksamhet</w:t>
              </w:r>
            </w:sdtContent>
          </w:sdt>
        </w:p>
        <w:p w14:paraId="15117E5B" w14:textId="75494C58" w:rsidR="00777C4F" w:rsidRPr="00777C4F" w:rsidRDefault="00FF5858" w:rsidP="00E31C04">
          <w:pPr>
            <w:pStyle w:val="Underrubrik"/>
            <w:ind w:right="-1136"/>
          </w:pPr>
        </w:p>
      </w:sdtContent>
    </w:sdt>
    <w:p w14:paraId="09102C11" w14:textId="77777777" w:rsidR="00B5132D" w:rsidRPr="00B5132D" w:rsidRDefault="00B5132D" w:rsidP="00B5132D">
      <w:pPr>
        <w:spacing w:after="0" w:line="240" w:lineRule="auto"/>
        <w:rPr>
          <w:sz w:val="2"/>
          <w:szCs w:val="2"/>
        </w:rPr>
      </w:pPr>
      <w:bookmarkStart w:id="0" w:name="_Hlk67304681"/>
      <w:r w:rsidRPr="00B5132D">
        <w:rPr>
          <w:sz w:val="2"/>
          <w:szCs w:val="2"/>
        </w:rPr>
        <w:br w:type="page"/>
      </w:r>
    </w:p>
    <w:sdt>
      <w:sdtPr>
        <w:rPr>
          <w:rFonts w:asciiTheme="majorHAnsi" w:hAnsiTheme="majorHAnsi" w:cstheme="majorBidi"/>
          <w:b/>
          <w:bCs/>
          <w:sz w:val="27"/>
          <w:szCs w:val="27"/>
        </w:rPr>
        <w:id w:val="-490484044"/>
        <w:lock w:val="contentLocked"/>
        <w:placeholder>
          <w:docPart w:val="DefaultPlaceholder_-1854013440"/>
        </w:placeholder>
        <w:group/>
      </w:sdtPr>
      <w:sdtEndPr>
        <w:rPr>
          <w:rFonts w:asciiTheme="minorHAnsi" w:hAnsiTheme="minorHAnsi" w:cstheme="minorBidi"/>
          <w:b w:val="0"/>
          <w:bCs w:val="0"/>
          <w:sz w:val="22"/>
          <w:szCs w:val="22"/>
        </w:rPr>
      </w:sdtEndPr>
      <w:sdtContent>
        <w:tbl>
          <w:tblPr>
            <w:tblW w:w="9070" w:type="dxa"/>
            <w:tblLook w:val="04A0" w:firstRow="1" w:lastRow="0" w:firstColumn="1" w:lastColumn="0" w:noHBand="0" w:noVBand="1"/>
          </w:tblPr>
          <w:tblGrid>
            <w:gridCol w:w="4535"/>
            <w:gridCol w:w="4535"/>
          </w:tblGrid>
          <w:tr w:rsidR="00C35D06" w14:paraId="76050EF3" w14:textId="77777777" w:rsidTr="00B5132D">
            <w:tc>
              <w:tcPr>
                <w:tcW w:w="4535" w:type="dxa"/>
              </w:tcPr>
              <w:p w14:paraId="6826B4D7" w14:textId="493AD74C" w:rsidR="00B5132D" w:rsidRPr="00D35995" w:rsidRDefault="00C35D06" w:rsidP="00371669">
                <w:pPr>
                  <w:spacing w:after="80"/>
                  <w:rPr>
                    <w:rFonts w:asciiTheme="majorHAnsi" w:hAnsiTheme="majorHAnsi" w:cstheme="majorHAnsi"/>
                    <w:b/>
                    <w:sz w:val="27"/>
                    <w:szCs w:val="27"/>
                  </w:rPr>
                </w:pPr>
                <w:r w:rsidRPr="00D35995">
                  <w:rPr>
                    <w:rFonts w:asciiTheme="majorHAnsi" w:hAnsiTheme="majorHAnsi" w:cstheme="majorHAnsi"/>
                    <w:b/>
                    <w:sz w:val="27"/>
                    <w:szCs w:val="27"/>
                  </w:rPr>
                  <w:t>Göteborgs Stads styrsystem</w:t>
                </w:r>
              </w:p>
              <w:p w14:paraId="4EFAF0C5" w14:textId="2ADA444A" w:rsidR="00B5132D" w:rsidRDefault="00B5132D" w:rsidP="00371669">
                <w:pPr>
                  <w:spacing w:after="100"/>
                </w:pPr>
                <w:r>
                  <w:rPr>
                    <w:noProof/>
                    <w:lang w:eastAsia="sv-SE"/>
                  </w:rPr>
                  <w:drawing>
                    <wp:inline distT="0" distB="0" distL="0" distR="0" wp14:anchorId="127A85EE" wp14:editId="0170B409">
                      <wp:extent cx="2646000" cy="2646000"/>
                      <wp:effectExtent l="19050" t="19050" r="21590" b="21590"/>
                      <wp:docPr id="1" name="Bildobjekt 1" descr="Våra utgångspunkter – vår systematik – våra förutsättningar" title="Göteborgs Stads sty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rsymbol sid2.png"/>
                              <pic:cNvPicPr/>
                            </pic:nvPicPr>
                            <pic:blipFill>
                              <a:blip r:embed="rId12">
                                <a:extLst>
                                  <a:ext uri="{28A0092B-C50C-407E-A947-70E740481C1C}">
                                    <a14:useLocalDpi xmlns:a14="http://schemas.microsoft.com/office/drawing/2010/main" val="0"/>
                                  </a:ext>
                                </a:extLst>
                              </a:blip>
                              <a:stretch>
                                <a:fillRect/>
                              </a:stretch>
                            </pic:blipFill>
                            <pic:spPr>
                              <a:xfrm>
                                <a:off x="0" y="0"/>
                                <a:ext cx="2646000" cy="2646000"/>
                              </a:xfrm>
                              <a:prstGeom prst="rect">
                                <a:avLst/>
                              </a:prstGeom>
                              <a:ln w="6350">
                                <a:solidFill>
                                  <a:schemeClr val="bg1">
                                    <a:lumMod val="85000"/>
                                  </a:schemeClr>
                                </a:solidFill>
                              </a:ln>
                            </pic:spPr>
                          </pic:pic>
                        </a:graphicData>
                      </a:graphic>
                    </wp:inline>
                  </w:drawing>
                </w:r>
              </w:p>
              <w:p w14:paraId="581886BB" w14:textId="326070D2" w:rsidR="00C35D06" w:rsidRDefault="00C35D06" w:rsidP="00841C54">
                <w:pPr>
                  <w:rPr>
                    <w:rFonts w:asciiTheme="majorHAnsi" w:hAnsiTheme="majorHAnsi" w:cstheme="majorHAnsi"/>
                    <w:b/>
                    <w:sz w:val="27"/>
                    <w:szCs w:val="27"/>
                  </w:rPr>
                </w:pPr>
                <w:r w:rsidRPr="00841C54">
                  <w:t>Utgångspunkterna för styrningen av Göteborgs Stad är lagar och författningar, den politiska viljan och stadens invånare, brukare och kunder. För att förverkliga utgångspunkterna behövs förutsättningar av olika slag. Stadens politiker har möjlighet att genom styrande dokument beskriva hur de vill realisera den politiska viljan. Inom Göteborgs Stad gäller de styrande dokument som antas av kommunfullmäktige och kommunstyrelsen. Därutöver fastställer nämnder och bolagsstyrelser egna styrande dokument för sin egen verksamhet. Kommunfullmäktiges budget är det övergripande och överordnade styrande dokumentet för Göteborgs Stads nämnder och bolagsstyrelser.</w:t>
                </w:r>
              </w:p>
            </w:tc>
            <w:tc>
              <w:tcPr>
                <w:tcW w:w="4535" w:type="dxa"/>
              </w:tcPr>
              <w:p w14:paraId="3FF58874" w14:textId="77777777" w:rsidR="00C35D06" w:rsidRPr="00D35995" w:rsidRDefault="00C35D06" w:rsidP="00371669">
                <w:pPr>
                  <w:spacing w:after="80"/>
                  <w:rPr>
                    <w:rFonts w:asciiTheme="majorHAnsi" w:hAnsiTheme="majorHAnsi" w:cstheme="majorHAnsi"/>
                    <w:b/>
                    <w:sz w:val="27"/>
                    <w:szCs w:val="27"/>
                  </w:rPr>
                </w:pPr>
                <w:r w:rsidRPr="00D35995">
                  <w:rPr>
                    <w:rFonts w:asciiTheme="majorHAnsi" w:hAnsiTheme="majorHAnsi" w:cstheme="majorHAnsi"/>
                    <w:b/>
                    <w:sz w:val="27"/>
                    <w:szCs w:val="27"/>
                  </w:rPr>
                  <w:t>Om Göteborgs Stads styrande dokument</w:t>
                </w:r>
              </w:p>
              <w:p w14:paraId="49809FC9" w14:textId="77777777" w:rsidR="00C35D06" w:rsidRDefault="00C35D06" w:rsidP="00371669">
                <w:pPr>
                  <w:spacing w:after="100"/>
                </w:pPr>
                <w:r>
                  <w:t>Göteborgs Stads styrande dokument är våra förutsättningar för att vi ska göra rätt saker på rätt sätt. De anger vad nämnder/styrelser och förvaltningar/bolag ska göra, vem som ska göra det och hur det ska göras. Styrande dokument är samlingsbegreppet för dessa dokument.</w:t>
                </w:r>
              </w:p>
              <w:p w14:paraId="667EAD18" w14:textId="77777777" w:rsidR="00C35D06" w:rsidRDefault="00C35D06" w:rsidP="00371669">
                <w:r w:rsidRPr="004D4FC4">
                  <w:t>Stadens grundläggande principer såsom demokratisk grundsyn, principer om mänskliga rättigheter och icke-diskriminering omsätts i praktisk verksamhet genom att de integreras i stadens ordinarie beslutsprocesser. Beredning av och beslut om styrande dokument har en stor betydelse för förverkligandet av dessa principer i stadens verksamheter.</w:t>
                </w:r>
              </w:p>
              <w:p w14:paraId="24C37213" w14:textId="77777777" w:rsidR="00C35D06" w:rsidRDefault="00C35D06" w:rsidP="00371669">
                <w:r>
                  <w:t>De styrande dokumenten ska göra det tydligt både för organisationen och för invånare, brukare, kunder, leverantörer, samarbetspartners och andra intressenter vad som förväntas av förvaltningar och bolag. De styrande dokumenten ligger till grund för att utkräva ansvar när vi inte arbetar i enlighet med vad som är beslutat.</w:t>
                </w:r>
              </w:p>
              <w:p w14:paraId="78FBFC25" w14:textId="77777777" w:rsidR="00C35D06" w:rsidRDefault="00C35D06" w:rsidP="00371669">
                <w:pPr>
                  <w:spacing w:after="40"/>
                  <w:rPr>
                    <w:rFonts w:asciiTheme="majorHAnsi" w:hAnsiTheme="majorHAnsi" w:cstheme="majorHAnsi"/>
                    <w:b/>
                    <w:sz w:val="27"/>
                    <w:szCs w:val="27"/>
                  </w:rPr>
                </w:pPr>
              </w:p>
            </w:tc>
          </w:tr>
        </w:tbl>
        <w:bookmarkEnd w:id="0"/>
        <w:p w14:paraId="3B1B75B1" w14:textId="0339533C" w:rsidR="00C35D06" w:rsidRDefault="00C35D06" w:rsidP="00C35D06">
          <w:r>
            <w:rPr>
              <w:noProof/>
              <w:lang w:eastAsia="sv-SE"/>
            </w:rPr>
            <w:drawing>
              <wp:inline distT="0" distB="0" distL="0" distR="0" wp14:anchorId="102CDB30" wp14:editId="23E16FB8">
                <wp:extent cx="5760000" cy="1454360"/>
                <wp:effectExtent l="0" t="0" r="0" b="0"/>
                <wp:docPr id="3" name="Bildobjekt 3" descr="Kommunala föreskrifter&#10;– Normgivning mot enskild&#10;– Riktade styrande dokument&#10;&#10;Planerande och reglerande styrande dokument&#10;– Planerande styrande dokument&#10;– Reglerande styrande dokument" title="Göteborgs Stads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yrmodell sid2.png"/>
                        <pic:cNvPicPr/>
                      </pic:nvPicPr>
                      <pic:blipFill>
                        <a:blip r:embed="rId13">
                          <a:extLst>
                            <a:ext uri="{28A0092B-C50C-407E-A947-70E740481C1C}">
                              <a14:useLocalDpi xmlns:a14="http://schemas.microsoft.com/office/drawing/2010/main" val="0"/>
                            </a:ext>
                          </a:extLst>
                        </a:blip>
                        <a:stretch>
                          <a:fillRect/>
                        </a:stretch>
                      </pic:blipFill>
                      <pic:spPr>
                        <a:xfrm>
                          <a:off x="0" y="0"/>
                          <a:ext cx="5760000" cy="1454360"/>
                        </a:xfrm>
                        <a:prstGeom prst="rect">
                          <a:avLst/>
                        </a:prstGeom>
                      </pic:spPr>
                    </pic:pic>
                  </a:graphicData>
                </a:graphic>
              </wp:inline>
            </w:drawing>
          </w:r>
        </w:p>
      </w:sdtContent>
    </w:sdt>
    <w:p w14:paraId="24906C69" w14:textId="7A3AF729" w:rsidR="00A60380" w:rsidRDefault="00A60380" w:rsidP="00C35D06">
      <w:r>
        <w:br w:type="page"/>
      </w:r>
    </w:p>
    <w:p w14:paraId="3FBC2A79" w14:textId="67094F95" w:rsidR="0048582C" w:rsidRDefault="0048582C" w:rsidP="00841C54">
      <w:pPr>
        <w:pBdr>
          <w:bottom w:val="single" w:sz="4" w:space="1" w:color="auto"/>
        </w:pBdr>
        <w:spacing w:after="120" w:line="240" w:lineRule="auto"/>
        <w:ind w:right="-1136"/>
        <w:rPr>
          <w:rFonts w:asciiTheme="majorHAnsi" w:hAnsiTheme="majorHAnsi" w:cstheme="majorHAnsi"/>
          <w:sz w:val="18"/>
          <w:szCs w:val="18"/>
        </w:rPr>
      </w:pPr>
      <w:r w:rsidRPr="00841C54">
        <w:rPr>
          <w:rFonts w:asciiTheme="majorHAnsi" w:hAnsiTheme="majorHAnsi" w:cstheme="majorHAnsi"/>
          <w:b/>
          <w:bCs/>
          <w:sz w:val="18"/>
          <w:szCs w:val="18"/>
        </w:rPr>
        <w:lastRenderedPageBreak/>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558DF50C13D64B209330C75F53E01751"/>
          </w:placeholder>
          <w:dataBinding w:prefixMappings="xmlns:ns0='http://purl.org/dc/elements/1.1/' xmlns:ns1='http://schemas.openxmlformats.org/package/2006/metadata/core-properties' " w:xpath="/ns1:coreProperties[1]/ns0:title[1]" w:storeItemID="{6C3C8BC8-F283-45AE-878A-BAB7291924A1}"/>
          <w:text/>
        </w:sdtPr>
        <w:sdtEndPr/>
        <w:sdtContent>
          <w:r w:rsidR="00FC1C92">
            <w:rPr>
              <w:rFonts w:asciiTheme="majorHAnsi" w:hAnsiTheme="majorHAnsi" w:cstheme="majorHAnsi"/>
              <w:sz w:val="18"/>
              <w:szCs w:val="18"/>
            </w:rPr>
            <w:t xml:space="preserve">Förvaltningen för </w:t>
          </w:r>
          <w:proofErr w:type="spellStart"/>
          <w:r w:rsidR="00FC1C92">
            <w:rPr>
              <w:rFonts w:asciiTheme="majorHAnsi" w:hAnsiTheme="majorHAnsi" w:cstheme="majorHAnsi"/>
              <w:sz w:val="18"/>
              <w:szCs w:val="18"/>
            </w:rPr>
            <w:t>funktionsstöds</w:t>
          </w:r>
          <w:proofErr w:type="spellEnd"/>
          <w:r w:rsidR="00FC1C92">
            <w:rPr>
              <w:rFonts w:asciiTheme="majorHAnsi" w:hAnsiTheme="majorHAnsi" w:cstheme="majorHAnsi"/>
              <w:sz w:val="18"/>
              <w:szCs w:val="18"/>
            </w:rPr>
            <w:t xml:space="preserve"> anvisning för uppstart, flytt och avveckling av verksamhet</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031F7D" w:rsidRPr="00B26686" w14:paraId="51AEB6CE" w14:textId="77777777" w:rsidTr="0004764B">
        <w:trPr>
          <w:trHeight w:val="730"/>
        </w:trPr>
        <w:tc>
          <w:tcPr>
            <w:tcW w:w="2409" w:type="dxa"/>
          </w:tcPr>
          <w:p w14:paraId="49E12843" w14:textId="31BB1AE0"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7A1F75A8035549D3801599A5E0C6250B"/>
                </w:placeholder>
                <w:text/>
              </w:sdtPr>
              <w:sdtEndPr/>
              <w:sdtContent>
                <w:r w:rsidR="008A1DBC">
                  <w:rPr>
                    <w:rFonts w:asciiTheme="majorHAnsi" w:hAnsiTheme="majorHAnsi" w:cstheme="majorHAnsi"/>
                    <w:sz w:val="18"/>
                    <w:szCs w:val="18"/>
                  </w:rPr>
                  <w:t>Förvaltningsledningen</w:t>
                </w:r>
              </w:sdtContent>
            </w:sdt>
          </w:p>
        </w:tc>
        <w:tc>
          <w:tcPr>
            <w:tcW w:w="2209" w:type="dxa"/>
          </w:tcPr>
          <w:p w14:paraId="5DD27D43" w14:textId="5A659524"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C55BBC118B8440A6BC6162734AC5F71C"/>
                </w:placeholder>
                <w:text/>
              </w:sdtPr>
              <w:sdtEndPr/>
              <w:sdtContent>
                <w:r w:rsidR="00423355">
                  <w:rPr>
                    <w:rFonts w:asciiTheme="majorHAnsi" w:hAnsiTheme="majorHAnsi" w:cstheme="majorHAnsi"/>
                    <w:sz w:val="18"/>
                    <w:szCs w:val="18"/>
                  </w:rPr>
                  <w:t>Förvaltningen för funktionsstöd</w:t>
                </w:r>
              </w:sdtContent>
            </w:sdt>
          </w:p>
        </w:tc>
        <w:tc>
          <w:tcPr>
            <w:tcW w:w="2216" w:type="dxa"/>
          </w:tcPr>
          <w:p w14:paraId="6F1C54E5" w14:textId="525D292C"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5E2C82FF51F447D6B27935BCF5770481"/>
                </w:placeholder>
                <w:showingPlcHdr/>
                <w:text/>
              </w:sdtPr>
              <w:sdtEndPr/>
              <w:sdtContent>
                <w:r w:rsidRPr="00031F7D">
                  <w:rPr>
                    <w:rStyle w:val="Platshllartext"/>
                    <w:rFonts w:asciiTheme="majorHAnsi" w:hAnsiTheme="majorHAnsi" w:cstheme="majorHAnsi"/>
                    <w:sz w:val="18"/>
                    <w:szCs w:val="18"/>
                  </w:rPr>
                  <w:t>[Nummer]</w:t>
                </w:r>
              </w:sdtContent>
            </w:sdt>
          </w:p>
        </w:tc>
        <w:tc>
          <w:tcPr>
            <w:tcW w:w="2238" w:type="dxa"/>
          </w:tcPr>
          <w:p w14:paraId="2CF1C210" w14:textId="7C155713"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A425727FD9F49B2AD4900946EBF18A0"/>
                </w:placeholder>
                <w:text/>
              </w:sdtPr>
              <w:sdtEndPr/>
              <w:sdtContent>
                <w:r w:rsidR="008A1DBC">
                  <w:rPr>
                    <w:rFonts w:asciiTheme="majorHAnsi" w:hAnsiTheme="majorHAnsi" w:cstheme="majorHAnsi"/>
                    <w:sz w:val="18"/>
                    <w:szCs w:val="18"/>
                  </w:rPr>
                  <w:t>2026-04-13</w:t>
                </w:r>
              </w:sdtContent>
            </w:sdt>
          </w:p>
        </w:tc>
      </w:tr>
      <w:tr w:rsidR="00031F7D" w:rsidRPr="00B26686" w14:paraId="020FBF1A" w14:textId="77777777" w:rsidTr="0004764B">
        <w:trPr>
          <w:trHeight w:val="730"/>
        </w:trPr>
        <w:tc>
          <w:tcPr>
            <w:tcW w:w="2409" w:type="dxa"/>
          </w:tcPr>
          <w:p w14:paraId="5F6953AF" w14:textId="70D0D384"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20A5785D04CA4DFB8CC4B2C2DA515954"/>
                </w:placeholder>
                <w:text/>
              </w:sdtPr>
              <w:sdtEndPr/>
              <w:sdtContent>
                <w:r w:rsidR="00423355">
                  <w:rPr>
                    <w:rFonts w:asciiTheme="majorHAnsi" w:hAnsiTheme="majorHAnsi" w:cstheme="majorHAnsi"/>
                    <w:sz w:val="18"/>
                    <w:szCs w:val="18"/>
                  </w:rPr>
                  <w:t>Anvisning</w:t>
                </w:r>
              </w:sdtContent>
            </w:sdt>
          </w:p>
        </w:tc>
        <w:tc>
          <w:tcPr>
            <w:tcW w:w="2209" w:type="dxa"/>
          </w:tcPr>
          <w:p w14:paraId="66BC4606" w14:textId="2ADB670A"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45E41B6A5D52492A86D346A5988CF884"/>
                </w:placeholder>
                <w:text/>
              </w:sdtPr>
              <w:sdtEndPr/>
              <w:sdtContent>
                <w:r w:rsidR="008A1DBC">
                  <w:rPr>
                    <w:rFonts w:asciiTheme="majorHAnsi" w:hAnsiTheme="majorHAnsi" w:cstheme="majorHAnsi"/>
                    <w:sz w:val="18"/>
                    <w:szCs w:val="18"/>
                  </w:rPr>
                  <w:t>2026-04-13 och tills vidare</w:t>
                </w:r>
              </w:sdtContent>
            </w:sdt>
          </w:p>
        </w:tc>
        <w:tc>
          <w:tcPr>
            <w:tcW w:w="2216" w:type="dxa"/>
          </w:tcPr>
          <w:p w14:paraId="5FD75222" w14:textId="41059B9D"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AD2C36C90D63453E923430FBEBDD0F76"/>
                </w:placeholder>
                <w:showingPlcHdr/>
                <w:text/>
              </w:sdtPr>
              <w:sdtEndPr/>
              <w:sdtContent>
                <w:r w:rsidRPr="00031F7D">
                  <w:rPr>
                    <w:rStyle w:val="Platshllartext"/>
                    <w:rFonts w:asciiTheme="majorHAnsi" w:hAnsiTheme="majorHAnsi" w:cstheme="majorHAnsi"/>
                    <w:sz w:val="18"/>
                    <w:szCs w:val="18"/>
                  </w:rPr>
                  <w:t>[Datum]</w:t>
                </w:r>
              </w:sdtContent>
            </w:sdt>
          </w:p>
        </w:tc>
        <w:tc>
          <w:tcPr>
            <w:tcW w:w="2238" w:type="dxa"/>
          </w:tcPr>
          <w:p w14:paraId="6276C927" w14:textId="3CECC0E5"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50B8F5693B194E9E96A11EC80943E52E"/>
                </w:placeholder>
                <w:text/>
              </w:sdtPr>
              <w:sdtEndPr/>
              <w:sdtContent>
                <w:r w:rsidR="008A1DBC">
                  <w:rPr>
                    <w:rFonts w:asciiTheme="majorHAnsi" w:hAnsiTheme="majorHAnsi" w:cstheme="majorHAnsi"/>
                    <w:sz w:val="18"/>
                    <w:szCs w:val="18"/>
                  </w:rPr>
                  <w:t>Ekonomichef</w:t>
                </w:r>
              </w:sdtContent>
            </w:sdt>
          </w:p>
        </w:tc>
      </w:tr>
    </w:tbl>
    <w:p w14:paraId="351529C6" w14:textId="77777777" w:rsidR="00820799" w:rsidRPr="0048582C" w:rsidRDefault="00820799" w:rsidP="0091467B">
      <w:pPr>
        <w:pBdr>
          <w:bottom w:val="single" w:sz="4" w:space="1" w:color="auto"/>
        </w:pBdr>
        <w:ind w:right="-1135"/>
      </w:pPr>
    </w:p>
    <w:sdt>
      <w:sdtPr>
        <w:rPr>
          <w:rFonts w:asciiTheme="minorHAnsi" w:eastAsiaTheme="minorEastAsia" w:hAnsiTheme="minorHAnsi" w:cstheme="minorBidi"/>
          <w:b w:val="0"/>
          <w:bCs w:val="0"/>
          <w:smallCaps w:val="0"/>
          <w:color w:val="auto"/>
          <w:sz w:val="22"/>
          <w:szCs w:val="22"/>
        </w:rPr>
        <w:id w:val="-8454586"/>
        <w:docPartObj>
          <w:docPartGallery w:val="Table of Contents"/>
          <w:docPartUnique/>
        </w:docPartObj>
      </w:sdtPr>
      <w:sdtEndPr/>
      <w:sdtContent>
        <w:p w14:paraId="7DE9B3B2" w14:textId="36A87B2D" w:rsidR="00C92305" w:rsidRDefault="00C92305">
          <w:pPr>
            <w:pStyle w:val="Innehllsfrteckningsrubrik"/>
          </w:pPr>
          <w:r>
            <w:t>Innehåll</w:t>
          </w:r>
        </w:p>
        <w:p w14:paraId="436DF2F9" w14:textId="3CC94F4E" w:rsidR="005D253E" w:rsidRDefault="009F63F9">
          <w:pPr>
            <w:pStyle w:val="Innehll1"/>
            <w:tabs>
              <w:tab w:val="left" w:pos="440"/>
              <w:tab w:val="right" w:leader="dot" w:pos="7926"/>
            </w:tabs>
            <w:rPr>
              <w:rFonts w:asciiTheme="minorHAnsi" w:hAnsiTheme="minorHAnsi"/>
              <w:b w:val="0"/>
              <w:noProof/>
              <w:kern w:val="2"/>
              <w:sz w:val="24"/>
              <w:szCs w:val="24"/>
              <w:lang w:eastAsia="sv-SE"/>
              <w14:ligatures w14:val="standardContextual"/>
            </w:rPr>
          </w:pPr>
          <w:r>
            <w:rPr>
              <w:bCs/>
              <w:noProof/>
            </w:rPr>
            <w:fldChar w:fldCharType="begin"/>
          </w:r>
          <w:r>
            <w:rPr>
              <w:bCs/>
              <w:noProof/>
            </w:rPr>
            <w:instrText xml:space="preserve"> TOC \o "1-3" \h \z </w:instrText>
          </w:r>
          <w:r>
            <w:rPr>
              <w:bCs/>
              <w:noProof/>
            </w:rPr>
            <w:fldChar w:fldCharType="separate"/>
          </w:r>
          <w:hyperlink w:anchor="_Toc227586826" w:history="1">
            <w:r w:rsidR="005D253E" w:rsidRPr="00423A56">
              <w:rPr>
                <w:rStyle w:val="Hyperlnk"/>
                <w:noProof/>
              </w:rPr>
              <w:t>2</w:t>
            </w:r>
            <w:r w:rsidR="005D253E">
              <w:rPr>
                <w:rFonts w:asciiTheme="minorHAnsi" w:hAnsiTheme="minorHAnsi"/>
                <w:b w:val="0"/>
                <w:noProof/>
                <w:kern w:val="2"/>
                <w:sz w:val="24"/>
                <w:szCs w:val="24"/>
                <w:lang w:eastAsia="sv-SE"/>
                <w14:ligatures w14:val="standardContextual"/>
              </w:rPr>
              <w:tab/>
            </w:r>
            <w:r w:rsidR="005D253E" w:rsidRPr="00423A56">
              <w:rPr>
                <w:rStyle w:val="Hyperlnk"/>
                <w:noProof/>
              </w:rPr>
              <w:t>Inledning</w:t>
            </w:r>
            <w:r w:rsidR="005D253E">
              <w:rPr>
                <w:noProof/>
                <w:webHidden/>
              </w:rPr>
              <w:tab/>
            </w:r>
            <w:r w:rsidR="005D253E">
              <w:rPr>
                <w:noProof/>
                <w:webHidden/>
              </w:rPr>
              <w:fldChar w:fldCharType="begin"/>
            </w:r>
            <w:r w:rsidR="005D253E">
              <w:rPr>
                <w:noProof/>
                <w:webHidden/>
              </w:rPr>
              <w:instrText xml:space="preserve"> PAGEREF _Toc227586826 \h </w:instrText>
            </w:r>
            <w:r w:rsidR="005D253E">
              <w:rPr>
                <w:noProof/>
                <w:webHidden/>
              </w:rPr>
            </w:r>
            <w:r w:rsidR="005D253E">
              <w:rPr>
                <w:noProof/>
                <w:webHidden/>
              </w:rPr>
              <w:fldChar w:fldCharType="separate"/>
            </w:r>
            <w:r w:rsidR="005D253E">
              <w:rPr>
                <w:noProof/>
                <w:webHidden/>
              </w:rPr>
              <w:t>5</w:t>
            </w:r>
            <w:r w:rsidR="005D253E">
              <w:rPr>
                <w:noProof/>
                <w:webHidden/>
              </w:rPr>
              <w:fldChar w:fldCharType="end"/>
            </w:r>
          </w:hyperlink>
        </w:p>
        <w:p w14:paraId="6C0F0FB9" w14:textId="5E7D5FD1" w:rsidR="005D253E" w:rsidRDefault="005D253E">
          <w:pPr>
            <w:pStyle w:val="Innehll2"/>
            <w:tabs>
              <w:tab w:val="left" w:pos="960"/>
              <w:tab w:val="right" w:leader="dot" w:pos="7926"/>
            </w:tabs>
            <w:rPr>
              <w:rFonts w:asciiTheme="minorHAnsi" w:hAnsiTheme="minorHAnsi"/>
              <w:noProof/>
              <w:kern w:val="2"/>
              <w:sz w:val="24"/>
              <w:szCs w:val="24"/>
              <w:lang w:eastAsia="sv-SE"/>
              <w14:ligatures w14:val="standardContextual"/>
            </w:rPr>
          </w:pPr>
          <w:hyperlink w:anchor="_Toc227586827" w:history="1">
            <w:r w:rsidRPr="00423A56">
              <w:rPr>
                <w:rStyle w:val="Hyperlnk"/>
                <w:noProof/>
              </w:rPr>
              <w:t>2.1</w:t>
            </w:r>
            <w:r>
              <w:rPr>
                <w:rFonts w:asciiTheme="minorHAnsi" w:hAnsiTheme="minorHAnsi"/>
                <w:noProof/>
                <w:kern w:val="2"/>
                <w:sz w:val="24"/>
                <w:szCs w:val="24"/>
                <w:lang w:eastAsia="sv-SE"/>
                <w14:ligatures w14:val="standardContextual"/>
              </w:rPr>
              <w:tab/>
            </w:r>
            <w:r w:rsidRPr="00423A56">
              <w:rPr>
                <w:rStyle w:val="Hyperlnk"/>
                <w:noProof/>
              </w:rPr>
              <w:t>Syftet med denna anvisning</w:t>
            </w:r>
            <w:r>
              <w:rPr>
                <w:noProof/>
                <w:webHidden/>
              </w:rPr>
              <w:tab/>
            </w:r>
            <w:r>
              <w:rPr>
                <w:noProof/>
                <w:webHidden/>
              </w:rPr>
              <w:fldChar w:fldCharType="begin"/>
            </w:r>
            <w:r>
              <w:rPr>
                <w:noProof/>
                <w:webHidden/>
              </w:rPr>
              <w:instrText xml:space="preserve"> PAGEREF _Toc227586827 \h </w:instrText>
            </w:r>
            <w:r>
              <w:rPr>
                <w:noProof/>
                <w:webHidden/>
              </w:rPr>
            </w:r>
            <w:r>
              <w:rPr>
                <w:noProof/>
                <w:webHidden/>
              </w:rPr>
              <w:fldChar w:fldCharType="separate"/>
            </w:r>
            <w:r>
              <w:rPr>
                <w:noProof/>
                <w:webHidden/>
              </w:rPr>
              <w:t>5</w:t>
            </w:r>
            <w:r>
              <w:rPr>
                <w:noProof/>
                <w:webHidden/>
              </w:rPr>
              <w:fldChar w:fldCharType="end"/>
            </w:r>
          </w:hyperlink>
        </w:p>
        <w:p w14:paraId="18DB212C" w14:textId="2A6698A7" w:rsidR="005D253E" w:rsidRDefault="005D253E">
          <w:pPr>
            <w:pStyle w:val="Innehll2"/>
            <w:tabs>
              <w:tab w:val="left" w:pos="960"/>
              <w:tab w:val="right" w:leader="dot" w:pos="7926"/>
            </w:tabs>
            <w:rPr>
              <w:rFonts w:asciiTheme="minorHAnsi" w:hAnsiTheme="minorHAnsi"/>
              <w:noProof/>
              <w:kern w:val="2"/>
              <w:sz w:val="24"/>
              <w:szCs w:val="24"/>
              <w:lang w:eastAsia="sv-SE"/>
              <w14:ligatures w14:val="standardContextual"/>
            </w:rPr>
          </w:pPr>
          <w:hyperlink w:anchor="_Toc227586828" w:history="1">
            <w:r w:rsidRPr="00423A56">
              <w:rPr>
                <w:rStyle w:val="Hyperlnk"/>
                <w:noProof/>
              </w:rPr>
              <w:t>2.2</w:t>
            </w:r>
            <w:r>
              <w:rPr>
                <w:rFonts w:asciiTheme="minorHAnsi" w:hAnsiTheme="minorHAnsi"/>
                <w:noProof/>
                <w:kern w:val="2"/>
                <w:sz w:val="24"/>
                <w:szCs w:val="24"/>
                <w:lang w:eastAsia="sv-SE"/>
                <w14:ligatures w14:val="standardContextual"/>
              </w:rPr>
              <w:tab/>
            </w:r>
            <w:r w:rsidRPr="00423A56">
              <w:rPr>
                <w:rStyle w:val="Hyperlnk"/>
                <w:noProof/>
              </w:rPr>
              <w:t>Vem omfattas av anvisningen</w:t>
            </w:r>
            <w:r>
              <w:rPr>
                <w:noProof/>
                <w:webHidden/>
              </w:rPr>
              <w:tab/>
            </w:r>
            <w:r>
              <w:rPr>
                <w:noProof/>
                <w:webHidden/>
              </w:rPr>
              <w:fldChar w:fldCharType="begin"/>
            </w:r>
            <w:r>
              <w:rPr>
                <w:noProof/>
                <w:webHidden/>
              </w:rPr>
              <w:instrText xml:space="preserve"> PAGEREF _Toc227586828 \h </w:instrText>
            </w:r>
            <w:r>
              <w:rPr>
                <w:noProof/>
                <w:webHidden/>
              </w:rPr>
            </w:r>
            <w:r>
              <w:rPr>
                <w:noProof/>
                <w:webHidden/>
              </w:rPr>
              <w:fldChar w:fldCharType="separate"/>
            </w:r>
            <w:r>
              <w:rPr>
                <w:noProof/>
                <w:webHidden/>
              </w:rPr>
              <w:t>5</w:t>
            </w:r>
            <w:r>
              <w:rPr>
                <w:noProof/>
                <w:webHidden/>
              </w:rPr>
              <w:fldChar w:fldCharType="end"/>
            </w:r>
          </w:hyperlink>
        </w:p>
        <w:p w14:paraId="29945D4B" w14:textId="03253BBD" w:rsidR="005D253E" w:rsidRDefault="005D253E">
          <w:pPr>
            <w:pStyle w:val="Innehll2"/>
            <w:tabs>
              <w:tab w:val="left" w:pos="960"/>
              <w:tab w:val="right" w:leader="dot" w:pos="7926"/>
            </w:tabs>
            <w:rPr>
              <w:rFonts w:asciiTheme="minorHAnsi" w:hAnsiTheme="minorHAnsi"/>
              <w:noProof/>
              <w:kern w:val="2"/>
              <w:sz w:val="24"/>
              <w:szCs w:val="24"/>
              <w:lang w:eastAsia="sv-SE"/>
              <w14:ligatures w14:val="standardContextual"/>
            </w:rPr>
          </w:pPr>
          <w:hyperlink w:anchor="_Toc227586829" w:history="1">
            <w:r w:rsidRPr="00423A56">
              <w:rPr>
                <w:rStyle w:val="Hyperlnk"/>
                <w:noProof/>
              </w:rPr>
              <w:t>2.3</w:t>
            </w:r>
            <w:r>
              <w:rPr>
                <w:rFonts w:asciiTheme="minorHAnsi" w:hAnsiTheme="minorHAnsi"/>
                <w:noProof/>
                <w:kern w:val="2"/>
                <w:sz w:val="24"/>
                <w:szCs w:val="24"/>
                <w:lang w:eastAsia="sv-SE"/>
                <w14:ligatures w14:val="standardContextual"/>
              </w:rPr>
              <w:tab/>
            </w:r>
            <w:r w:rsidRPr="00423A56">
              <w:rPr>
                <w:rStyle w:val="Hyperlnk"/>
                <w:noProof/>
              </w:rPr>
              <w:t>Bakgrund</w:t>
            </w:r>
            <w:r>
              <w:rPr>
                <w:noProof/>
                <w:webHidden/>
              </w:rPr>
              <w:tab/>
            </w:r>
            <w:r>
              <w:rPr>
                <w:noProof/>
                <w:webHidden/>
              </w:rPr>
              <w:fldChar w:fldCharType="begin"/>
            </w:r>
            <w:r>
              <w:rPr>
                <w:noProof/>
                <w:webHidden/>
              </w:rPr>
              <w:instrText xml:space="preserve"> PAGEREF _Toc227586829 \h </w:instrText>
            </w:r>
            <w:r>
              <w:rPr>
                <w:noProof/>
                <w:webHidden/>
              </w:rPr>
            </w:r>
            <w:r>
              <w:rPr>
                <w:noProof/>
                <w:webHidden/>
              </w:rPr>
              <w:fldChar w:fldCharType="separate"/>
            </w:r>
            <w:r>
              <w:rPr>
                <w:noProof/>
                <w:webHidden/>
              </w:rPr>
              <w:t>5</w:t>
            </w:r>
            <w:r>
              <w:rPr>
                <w:noProof/>
                <w:webHidden/>
              </w:rPr>
              <w:fldChar w:fldCharType="end"/>
            </w:r>
          </w:hyperlink>
        </w:p>
        <w:p w14:paraId="3BCBC496" w14:textId="06FB702C" w:rsidR="005D253E" w:rsidRDefault="005D253E">
          <w:pPr>
            <w:pStyle w:val="Innehll2"/>
            <w:tabs>
              <w:tab w:val="left" w:pos="960"/>
              <w:tab w:val="right" w:leader="dot" w:pos="7926"/>
            </w:tabs>
            <w:rPr>
              <w:rFonts w:asciiTheme="minorHAnsi" w:hAnsiTheme="minorHAnsi"/>
              <w:noProof/>
              <w:kern w:val="2"/>
              <w:sz w:val="24"/>
              <w:szCs w:val="24"/>
              <w:lang w:eastAsia="sv-SE"/>
              <w14:ligatures w14:val="standardContextual"/>
            </w:rPr>
          </w:pPr>
          <w:hyperlink w:anchor="_Toc227586830" w:history="1">
            <w:r w:rsidRPr="00423A56">
              <w:rPr>
                <w:rStyle w:val="Hyperlnk"/>
                <w:noProof/>
              </w:rPr>
              <w:t>2.4</w:t>
            </w:r>
            <w:r>
              <w:rPr>
                <w:rFonts w:asciiTheme="minorHAnsi" w:hAnsiTheme="minorHAnsi"/>
                <w:noProof/>
                <w:kern w:val="2"/>
                <w:sz w:val="24"/>
                <w:szCs w:val="24"/>
                <w:lang w:eastAsia="sv-SE"/>
                <w14:ligatures w14:val="standardContextual"/>
              </w:rPr>
              <w:tab/>
            </w:r>
            <w:r w:rsidRPr="00423A56">
              <w:rPr>
                <w:rStyle w:val="Hyperlnk"/>
                <w:noProof/>
              </w:rPr>
              <w:t>Koppling till andra styrande dokument</w:t>
            </w:r>
            <w:r>
              <w:rPr>
                <w:noProof/>
                <w:webHidden/>
              </w:rPr>
              <w:tab/>
            </w:r>
            <w:r>
              <w:rPr>
                <w:noProof/>
                <w:webHidden/>
              </w:rPr>
              <w:fldChar w:fldCharType="begin"/>
            </w:r>
            <w:r>
              <w:rPr>
                <w:noProof/>
                <w:webHidden/>
              </w:rPr>
              <w:instrText xml:space="preserve"> PAGEREF _Toc227586830 \h </w:instrText>
            </w:r>
            <w:r>
              <w:rPr>
                <w:noProof/>
                <w:webHidden/>
              </w:rPr>
            </w:r>
            <w:r>
              <w:rPr>
                <w:noProof/>
                <w:webHidden/>
              </w:rPr>
              <w:fldChar w:fldCharType="separate"/>
            </w:r>
            <w:r>
              <w:rPr>
                <w:noProof/>
                <w:webHidden/>
              </w:rPr>
              <w:t>5</w:t>
            </w:r>
            <w:r>
              <w:rPr>
                <w:noProof/>
                <w:webHidden/>
              </w:rPr>
              <w:fldChar w:fldCharType="end"/>
            </w:r>
          </w:hyperlink>
        </w:p>
        <w:p w14:paraId="13418D21" w14:textId="7C40C552" w:rsidR="005D253E" w:rsidRDefault="005D253E">
          <w:pPr>
            <w:pStyle w:val="Innehll1"/>
            <w:tabs>
              <w:tab w:val="left" w:pos="440"/>
              <w:tab w:val="right" w:leader="dot" w:pos="7926"/>
            </w:tabs>
            <w:rPr>
              <w:rFonts w:asciiTheme="minorHAnsi" w:hAnsiTheme="minorHAnsi"/>
              <w:b w:val="0"/>
              <w:noProof/>
              <w:kern w:val="2"/>
              <w:sz w:val="24"/>
              <w:szCs w:val="24"/>
              <w:lang w:eastAsia="sv-SE"/>
              <w14:ligatures w14:val="standardContextual"/>
            </w:rPr>
          </w:pPr>
          <w:hyperlink w:anchor="_Toc227586831" w:history="1">
            <w:r w:rsidRPr="00423A56">
              <w:rPr>
                <w:rStyle w:val="Hyperlnk"/>
                <w:noProof/>
              </w:rPr>
              <w:t>3</w:t>
            </w:r>
            <w:r>
              <w:rPr>
                <w:rFonts w:asciiTheme="minorHAnsi" w:hAnsiTheme="minorHAnsi"/>
                <w:b w:val="0"/>
                <w:noProof/>
                <w:kern w:val="2"/>
                <w:sz w:val="24"/>
                <w:szCs w:val="24"/>
                <w:lang w:eastAsia="sv-SE"/>
                <w14:ligatures w14:val="standardContextual"/>
              </w:rPr>
              <w:tab/>
            </w:r>
            <w:r w:rsidRPr="00423A56">
              <w:rPr>
                <w:rStyle w:val="Hyperlnk"/>
                <w:noProof/>
              </w:rPr>
              <w:t>Anvisning</w:t>
            </w:r>
            <w:r>
              <w:rPr>
                <w:noProof/>
                <w:webHidden/>
              </w:rPr>
              <w:tab/>
            </w:r>
            <w:r>
              <w:rPr>
                <w:noProof/>
                <w:webHidden/>
              </w:rPr>
              <w:fldChar w:fldCharType="begin"/>
            </w:r>
            <w:r>
              <w:rPr>
                <w:noProof/>
                <w:webHidden/>
              </w:rPr>
              <w:instrText xml:space="preserve"> PAGEREF _Toc227586831 \h </w:instrText>
            </w:r>
            <w:r>
              <w:rPr>
                <w:noProof/>
                <w:webHidden/>
              </w:rPr>
            </w:r>
            <w:r>
              <w:rPr>
                <w:noProof/>
                <w:webHidden/>
              </w:rPr>
              <w:fldChar w:fldCharType="separate"/>
            </w:r>
            <w:r>
              <w:rPr>
                <w:noProof/>
                <w:webHidden/>
              </w:rPr>
              <w:t>6</w:t>
            </w:r>
            <w:r>
              <w:rPr>
                <w:noProof/>
                <w:webHidden/>
              </w:rPr>
              <w:fldChar w:fldCharType="end"/>
            </w:r>
          </w:hyperlink>
        </w:p>
        <w:p w14:paraId="54CFEE46" w14:textId="0CA9F4DF" w:rsidR="005D253E" w:rsidRDefault="005D253E">
          <w:pPr>
            <w:pStyle w:val="Innehll2"/>
            <w:tabs>
              <w:tab w:val="left" w:pos="960"/>
              <w:tab w:val="right" w:leader="dot" w:pos="7926"/>
            </w:tabs>
            <w:rPr>
              <w:rFonts w:asciiTheme="minorHAnsi" w:hAnsiTheme="minorHAnsi"/>
              <w:noProof/>
              <w:kern w:val="2"/>
              <w:sz w:val="24"/>
              <w:szCs w:val="24"/>
              <w:lang w:eastAsia="sv-SE"/>
              <w14:ligatures w14:val="standardContextual"/>
            </w:rPr>
          </w:pPr>
          <w:hyperlink w:anchor="_Toc227586832" w:history="1">
            <w:r w:rsidRPr="00423A56">
              <w:rPr>
                <w:rStyle w:val="Hyperlnk"/>
                <w:noProof/>
              </w:rPr>
              <w:t>3.1</w:t>
            </w:r>
            <w:r>
              <w:rPr>
                <w:rFonts w:asciiTheme="minorHAnsi" w:hAnsiTheme="minorHAnsi"/>
                <w:noProof/>
                <w:kern w:val="2"/>
                <w:sz w:val="24"/>
                <w:szCs w:val="24"/>
                <w:lang w:eastAsia="sv-SE"/>
                <w14:ligatures w14:val="standardContextual"/>
              </w:rPr>
              <w:tab/>
            </w:r>
            <w:r w:rsidRPr="00423A56">
              <w:rPr>
                <w:rStyle w:val="Hyperlnk"/>
                <w:noProof/>
              </w:rPr>
              <w:t>Övergripande om anvisningen</w:t>
            </w:r>
            <w:r>
              <w:rPr>
                <w:noProof/>
                <w:webHidden/>
              </w:rPr>
              <w:tab/>
            </w:r>
            <w:r>
              <w:rPr>
                <w:noProof/>
                <w:webHidden/>
              </w:rPr>
              <w:fldChar w:fldCharType="begin"/>
            </w:r>
            <w:r>
              <w:rPr>
                <w:noProof/>
                <w:webHidden/>
              </w:rPr>
              <w:instrText xml:space="preserve"> PAGEREF _Toc227586832 \h </w:instrText>
            </w:r>
            <w:r>
              <w:rPr>
                <w:noProof/>
                <w:webHidden/>
              </w:rPr>
            </w:r>
            <w:r>
              <w:rPr>
                <w:noProof/>
                <w:webHidden/>
              </w:rPr>
              <w:fldChar w:fldCharType="separate"/>
            </w:r>
            <w:r>
              <w:rPr>
                <w:noProof/>
                <w:webHidden/>
              </w:rPr>
              <w:t>6</w:t>
            </w:r>
            <w:r>
              <w:rPr>
                <w:noProof/>
                <w:webHidden/>
              </w:rPr>
              <w:fldChar w:fldCharType="end"/>
            </w:r>
          </w:hyperlink>
        </w:p>
        <w:p w14:paraId="47F4D19D" w14:textId="4C86C8F3" w:rsidR="005D253E" w:rsidRDefault="005D253E">
          <w:pPr>
            <w:pStyle w:val="Innehll3"/>
            <w:tabs>
              <w:tab w:val="left" w:pos="1200"/>
              <w:tab w:val="right" w:leader="dot" w:pos="7926"/>
            </w:tabs>
            <w:rPr>
              <w:rFonts w:asciiTheme="minorHAnsi" w:hAnsiTheme="minorHAnsi"/>
              <w:noProof/>
              <w:kern w:val="2"/>
              <w:sz w:val="24"/>
              <w:szCs w:val="24"/>
              <w:lang w:eastAsia="sv-SE"/>
              <w14:ligatures w14:val="standardContextual"/>
            </w:rPr>
          </w:pPr>
          <w:hyperlink w:anchor="_Toc227586833" w:history="1">
            <w:r w:rsidRPr="00423A56">
              <w:rPr>
                <w:rStyle w:val="Hyperlnk"/>
                <w:noProof/>
              </w:rPr>
              <w:t>3.1.1</w:t>
            </w:r>
            <w:r>
              <w:rPr>
                <w:rFonts w:asciiTheme="minorHAnsi" w:hAnsiTheme="minorHAnsi"/>
                <w:noProof/>
                <w:kern w:val="2"/>
                <w:sz w:val="24"/>
                <w:szCs w:val="24"/>
                <w:lang w:eastAsia="sv-SE"/>
                <w14:ligatures w14:val="standardContextual"/>
              </w:rPr>
              <w:tab/>
            </w:r>
            <w:r w:rsidRPr="00423A56">
              <w:rPr>
                <w:rStyle w:val="Hyperlnk"/>
                <w:noProof/>
              </w:rPr>
              <w:t>Anvisningens struktur</w:t>
            </w:r>
            <w:r>
              <w:rPr>
                <w:noProof/>
                <w:webHidden/>
              </w:rPr>
              <w:tab/>
            </w:r>
            <w:r>
              <w:rPr>
                <w:noProof/>
                <w:webHidden/>
              </w:rPr>
              <w:fldChar w:fldCharType="begin"/>
            </w:r>
            <w:r>
              <w:rPr>
                <w:noProof/>
                <w:webHidden/>
              </w:rPr>
              <w:instrText xml:space="preserve"> PAGEREF _Toc227586833 \h </w:instrText>
            </w:r>
            <w:r>
              <w:rPr>
                <w:noProof/>
                <w:webHidden/>
              </w:rPr>
            </w:r>
            <w:r>
              <w:rPr>
                <w:noProof/>
                <w:webHidden/>
              </w:rPr>
              <w:fldChar w:fldCharType="separate"/>
            </w:r>
            <w:r>
              <w:rPr>
                <w:noProof/>
                <w:webHidden/>
              </w:rPr>
              <w:t>6</w:t>
            </w:r>
            <w:r>
              <w:rPr>
                <w:noProof/>
                <w:webHidden/>
              </w:rPr>
              <w:fldChar w:fldCharType="end"/>
            </w:r>
          </w:hyperlink>
        </w:p>
        <w:p w14:paraId="161A5A3D" w14:textId="1B508F29" w:rsidR="005D253E" w:rsidRDefault="005D253E">
          <w:pPr>
            <w:pStyle w:val="Innehll3"/>
            <w:tabs>
              <w:tab w:val="left" w:pos="1200"/>
              <w:tab w:val="right" w:leader="dot" w:pos="7926"/>
            </w:tabs>
            <w:rPr>
              <w:rFonts w:asciiTheme="minorHAnsi" w:hAnsiTheme="minorHAnsi"/>
              <w:noProof/>
              <w:kern w:val="2"/>
              <w:sz w:val="24"/>
              <w:szCs w:val="24"/>
              <w:lang w:eastAsia="sv-SE"/>
              <w14:ligatures w14:val="standardContextual"/>
            </w:rPr>
          </w:pPr>
          <w:hyperlink w:anchor="_Toc227586834" w:history="1">
            <w:r w:rsidRPr="00423A56">
              <w:rPr>
                <w:rStyle w:val="Hyperlnk"/>
                <w:noProof/>
              </w:rPr>
              <w:t>3.1.2</w:t>
            </w:r>
            <w:r>
              <w:rPr>
                <w:rFonts w:asciiTheme="minorHAnsi" w:hAnsiTheme="minorHAnsi"/>
                <w:noProof/>
                <w:kern w:val="2"/>
                <w:sz w:val="24"/>
                <w:szCs w:val="24"/>
                <w:lang w:eastAsia="sv-SE"/>
                <w14:ligatures w14:val="standardContextual"/>
              </w:rPr>
              <w:tab/>
            </w:r>
            <w:r w:rsidRPr="00423A56">
              <w:rPr>
                <w:rStyle w:val="Hyperlnk"/>
                <w:noProof/>
              </w:rPr>
              <w:t>Avgränsning</w:t>
            </w:r>
            <w:r>
              <w:rPr>
                <w:noProof/>
                <w:webHidden/>
              </w:rPr>
              <w:tab/>
            </w:r>
            <w:r>
              <w:rPr>
                <w:noProof/>
                <w:webHidden/>
              </w:rPr>
              <w:fldChar w:fldCharType="begin"/>
            </w:r>
            <w:r>
              <w:rPr>
                <w:noProof/>
                <w:webHidden/>
              </w:rPr>
              <w:instrText xml:space="preserve"> PAGEREF _Toc227586834 \h </w:instrText>
            </w:r>
            <w:r>
              <w:rPr>
                <w:noProof/>
                <w:webHidden/>
              </w:rPr>
            </w:r>
            <w:r>
              <w:rPr>
                <w:noProof/>
                <w:webHidden/>
              </w:rPr>
              <w:fldChar w:fldCharType="separate"/>
            </w:r>
            <w:r>
              <w:rPr>
                <w:noProof/>
                <w:webHidden/>
              </w:rPr>
              <w:t>6</w:t>
            </w:r>
            <w:r>
              <w:rPr>
                <w:noProof/>
                <w:webHidden/>
              </w:rPr>
              <w:fldChar w:fldCharType="end"/>
            </w:r>
          </w:hyperlink>
        </w:p>
        <w:p w14:paraId="0C04A6B6" w14:textId="5AA00421" w:rsidR="005D253E" w:rsidRDefault="005D253E">
          <w:pPr>
            <w:pStyle w:val="Innehll3"/>
            <w:tabs>
              <w:tab w:val="left" w:pos="1200"/>
              <w:tab w:val="right" w:leader="dot" w:pos="7926"/>
            </w:tabs>
            <w:rPr>
              <w:rFonts w:asciiTheme="minorHAnsi" w:hAnsiTheme="minorHAnsi"/>
              <w:noProof/>
              <w:kern w:val="2"/>
              <w:sz w:val="24"/>
              <w:szCs w:val="24"/>
              <w:lang w:eastAsia="sv-SE"/>
              <w14:ligatures w14:val="standardContextual"/>
            </w:rPr>
          </w:pPr>
          <w:hyperlink w:anchor="_Toc227586835" w:history="1">
            <w:r w:rsidRPr="00423A56">
              <w:rPr>
                <w:rStyle w:val="Hyperlnk"/>
                <w:noProof/>
              </w:rPr>
              <w:t>3.1.3</w:t>
            </w:r>
            <w:r>
              <w:rPr>
                <w:rFonts w:asciiTheme="minorHAnsi" w:hAnsiTheme="minorHAnsi"/>
                <w:noProof/>
                <w:kern w:val="2"/>
                <w:sz w:val="24"/>
                <w:szCs w:val="24"/>
                <w:lang w:eastAsia="sv-SE"/>
                <w14:ligatures w14:val="standardContextual"/>
              </w:rPr>
              <w:tab/>
            </w:r>
            <w:r w:rsidRPr="00423A56">
              <w:rPr>
                <w:rStyle w:val="Hyperlnk"/>
                <w:noProof/>
              </w:rPr>
              <w:t>Generellt vid organisationsförändring</w:t>
            </w:r>
            <w:r>
              <w:rPr>
                <w:noProof/>
                <w:webHidden/>
              </w:rPr>
              <w:tab/>
            </w:r>
            <w:r>
              <w:rPr>
                <w:noProof/>
                <w:webHidden/>
              </w:rPr>
              <w:fldChar w:fldCharType="begin"/>
            </w:r>
            <w:r>
              <w:rPr>
                <w:noProof/>
                <w:webHidden/>
              </w:rPr>
              <w:instrText xml:space="preserve"> PAGEREF _Toc227586835 \h </w:instrText>
            </w:r>
            <w:r>
              <w:rPr>
                <w:noProof/>
                <w:webHidden/>
              </w:rPr>
            </w:r>
            <w:r>
              <w:rPr>
                <w:noProof/>
                <w:webHidden/>
              </w:rPr>
              <w:fldChar w:fldCharType="separate"/>
            </w:r>
            <w:r>
              <w:rPr>
                <w:noProof/>
                <w:webHidden/>
              </w:rPr>
              <w:t>6</w:t>
            </w:r>
            <w:r>
              <w:rPr>
                <w:noProof/>
                <w:webHidden/>
              </w:rPr>
              <w:fldChar w:fldCharType="end"/>
            </w:r>
          </w:hyperlink>
        </w:p>
        <w:p w14:paraId="297C51B6" w14:textId="5E0E5AA6" w:rsidR="005D253E" w:rsidRDefault="005D253E">
          <w:pPr>
            <w:pStyle w:val="Innehll3"/>
            <w:tabs>
              <w:tab w:val="left" w:pos="1200"/>
              <w:tab w:val="right" w:leader="dot" w:pos="7926"/>
            </w:tabs>
            <w:rPr>
              <w:rFonts w:asciiTheme="minorHAnsi" w:hAnsiTheme="minorHAnsi"/>
              <w:noProof/>
              <w:kern w:val="2"/>
              <w:sz w:val="24"/>
              <w:szCs w:val="24"/>
              <w:lang w:eastAsia="sv-SE"/>
              <w14:ligatures w14:val="standardContextual"/>
            </w:rPr>
          </w:pPr>
          <w:hyperlink w:anchor="_Toc227586836" w:history="1">
            <w:r w:rsidRPr="00423A56">
              <w:rPr>
                <w:rStyle w:val="Hyperlnk"/>
                <w:noProof/>
              </w:rPr>
              <w:t>3.1.4</w:t>
            </w:r>
            <w:r>
              <w:rPr>
                <w:rFonts w:asciiTheme="minorHAnsi" w:hAnsiTheme="minorHAnsi"/>
                <w:noProof/>
                <w:kern w:val="2"/>
                <w:sz w:val="24"/>
                <w:szCs w:val="24"/>
                <w:lang w:eastAsia="sv-SE"/>
                <w14:ligatures w14:val="standardContextual"/>
              </w:rPr>
              <w:tab/>
            </w:r>
            <w:r w:rsidRPr="00423A56">
              <w:rPr>
                <w:rStyle w:val="Hyperlnk"/>
                <w:noProof/>
              </w:rPr>
              <w:t>Startmöte</w:t>
            </w:r>
            <w:r>
              <w:rPr>
                <w:noProof/>
                <w:webHidden/>
              </w:rPr>
              <w:tab/>
            </w:r>
            <w:r>
              <w:rPr>
                <w:noProof/>
                <w:webHidden/>
              </w:rPr>
              <w:fldChar w:fldCharType="begin"/>
            </w:r>
            <w:r>
              <w:rPr>
                <w:noProof/>
                <w:webHidden/>
              </w:rPr>
              <w:instrText xml:space="preserve"> PAGEREF _Toc227586836 \h </w:instrText>
            </w:r>
            <w:r>
              <w:rPr>
                <w:noProof/>
                <w:webHidden/>
              </w:rPr>
            </w:r>
            <w:r>
              <w:rPr>
                <w:noProof/>
                <w:webHidden/>
              </w:rPr>
              <w:fldChar w:fldCharType="separate"/>
            </w:r>
            <w:r>
              <w:rPr>
                <w:noProof/>
                <w:webHidden/>
              </w:rPr>
              <w:t>7</w:t>
            </w:r>
            <w:r>
              <w:rPr>
                <w:noProof/>
                <w:webHidden/>
              </w:rPr>
              <w:fldChar w:fldCharType="end"/>
            </w:r>
          </w:hyperlink>
        </w:p>
        <w:p w14:paraId="2157726F" w14:textId="2A4A4B68" w:rsidR="005D253E" w:rsidRDefault="005D253E">
          <w:pPr>
            <w:pStyle w:val="Innehll3"/>
            <w:tabs>
              <w:tab w:val="left" w:pos="1200"/>
              <w:tab w:val="right" w:leader="dot" w:pos="7926"/>
            </w:tabs>
            <w:rPr>
              <w:rFonts w:asciiTheme="minorHAnsi" w:hAnsiTheme="minorHAnsi"/>
              <w:noProof/>
              <w:kern w:val="2"/>
              <w:sz w:val="24"/>
              <w:szCs w:val="24"/>
              <w:lang w:eastAsia="sv-SE"/>
              <w14:ligatures w14:val="standardContextual"/>
            </w:rPr>
          </w:pPr>
          <w:hyperlink w:anchor="_Toc227586837" w:history="1">
            <w:r w:rsidRPr="00423A56">
              <w:rPr>
                <w:rStyle w:val="Hyperlnk"/>
                <w:noProof/>
              </w:rPr>
              <w:t>3.1.5</w:t>
            </w:r>
            <w:r>
              <w:rPr>
                <w:rFonts w:asciiTheme="minorHAnsi" w:hAnsiTheme="minorHAnsi"/>
                <w:noProof/>
                <w:kern w:val="2"/>
                <w:sz w:val="24"/>
                <w:szCs w:val="24"/>
                <w:lang w:eastAsia="sv-SE"/>
                <w14:ligatures w14:val="standardContextual"/>
              </w:rPr>
              <w:tab/>
            </w:r>
            <w:r w:rsidRPr="00423A56">
              <w:rPr>
                <w:rStyle w:val="Hyperlnk"/>
                <w:noProof/>
              </w:rPr>
              <w:t>Projektledning</w:t>
            </w:r>
            <w:r>
              <w:rPr>
                <w:noProof/>
                <w:webHidden/>
              </w:rPr>
              <w:tab/>
            </w:r>
            <w:r>
              <w:rPr>
                <w:noProof/>
                <w:webHidden/>
              </w:rPr>
              <w:fldChar w:fldCharType="begin"/>
            </w:r>
            <w:r>
              <w:rPr>
                <w:noProof/>
                <w:webHidden/>
              </w:rPr>
              <w:instrText xml:space="preserve"> PAGEREF _Toc227586837 \h </w:instrText>
            </w:r>
            <w:r>
              <w:rPr>
                <w:noProof/>
                <w:webHidden/>
              </w:rPr>
            </w:r>
            <w:r>
              <w:rPr>
                <w:noProof/>
                <w:webHidden/>
              </w:rPr>
              <w:fldChar w:fldCharType="separate"/>
            </w:r>
            <w:r>
              <w:rPr>
                <w:noProof/>
                <w:webHidden/>
              </w:rPr>
              <w:t>7</w:t>
            </w:r>
            <w:r>
              <w:rPr>
                <w:noProof/>
                <w:webHidden/>
              </w:rPr>
              <w:fldChar w:fldCharType="end"/>
            </w:r>
          </w:hyperlink>
        </w:p>
        <w:p w14:paraId="32CDD275" w14:textId="2D5C75D1" w:rsidR="005D253E" w:rsidRDefault="005D253E">
          <w:pPr>
            <w:pStyle w:val="Innehll2"/>
            <w:tabs>
              <w:tab w:val="left" w:pos="960"/>
              <w:tab w:val="right" w:leader="dot" w:pos="7926"/>
            </w:tabs>
            <w:rPr>
              <w:rFonts w:asciiTheme="minorHAnsi" w:hAnsiTheme="minorHAnsi"/>
              <w:noProof/>
              <w:kern w:val="2"/>
              <w:sz w:val="24"/>
              <w:szCs w:val="24"/>
              <w:lang w:eastAsia="sv-SE"/>
              <w14:ligatures w14:val="standardContextual"/>
            </w:rPr>
          </w:pPr>
          <w:hyperlink w:anchor="_Toc227586838" w:history="1">
            <w:r w:rsidRPr="00423A56">
              <w:rPr>
                <w:rStyle w:val="Hyperlnk"/>
                <w:noProof/>
              </w:rPr>
              <w:t>3.2</w:t>
            </w:r>
            <w:r>
              <w:rPr>
                <w:rFonts w:asciiTheme="minorHAnsi" w:hAnsiTheme="minorHAnsi"/>
                <w:noProof/>
                <w:kern w:val="2"/>
                <w:sz w:val="24"/>
                <w:szCs w:val="24"/>
                <w:lang w:eastAsia="sv-SE"/>
                <w14:ligatures w14:val="standardContextual"/>
              </w:rPr>
              <w:tab/>
            </w:r>
            <w:r w:rsidRPr="00423A56">
              <w:rPr>
                <w:rStyle w:val="Hyperlnk"/>
                <w:noProof/>
              </w:rPr>
              <w:t>Ansvarsfördelning vid uppstart, flytt och avveckling av verksamhet</w:t>
            </w:r>
            <w:r>
              <w:rPr>
                <w:noProof/>
                <w:webHidden/>
              </w:rPr>
              <w:tab/>
            </w:r>
            <w:r>
              <w:rPr>
                <w:noProof/>
                <w:webHidden/>
              </w:rPr>
              <w:fldChar w:fldCharType="begin"/>
            </w:r>
            <w:r>
              <w:rPr>
                <w:noProof/>
                <w:webHidden/>
              </w:rPr>
              <w:instrText xml:space="preserve"> PAGEREF _Toc227586838 \h </w:instrText>
            </w:r>
            <w:r>
              <w:rPr>
                <w:noProof/>
                <w:webHidden/>
              </w:rPr>
            </w:r>
            <w:r>
              <w:rPr>
                <w:noProof/>
                <w:webHidden/>
              </w:rPr>
              <w:fldChar w:fldCharType="separate"/>
            </w:r>
            <w:r>
              <w:rPr>
                <w:noProof/>
                <w:webHidden/>
              </w:rPr>
              <w:t>8</w:t>
            </w:r>
            <w:r>
              <w:rPr>
                <w:noProof/>
                <w:webHidden/>
              </w:rPr>
              <w:fldChar w:fldCharType="end"/>
            </w:r>
          </w:hyperlink>
        </w:p>
        <w:p w14:paraId="1D0FACF2" w14:textId="3306B315" w:rsidR="005D253E" w:rsidRDefault="005D253E">
          <w:pPr>
            <w:pStyle w:val="Innehll3"/>
            <w:tabs>
              <w:tab w:val="left" w:pos="1200"/>
              <w:tab w:val="right" w:leader="dot" w:pos="7926"/>
            </w:tabs>
            <w:rPr>
              <w:rFonts w:asciiTheme="minorHAnsi" w:hAnsiTheme="minorHAnsi"/>
              <w:noProof/>
              <w:kern w:val="2"/>
              <w:sz w:val="24"/>
              <w:szCs w:val="24"/>
              <w:lang w:eastAsia="sv-SE"/>
              <w14:ligatures w14:val="standardContextual"/>
            </w:rPr>
          </w:pPr>
          <w:hyperlink w:anchor="_Toc227586839" w:history="1">
            <w:r w:rsidRPr="00423A56">
              <w:rPr>
                <w:rStyle w:val="Hyperlnk"/>
                <w:noProof/>
              </w:rPr>
              <w:t>3.2.1</w:t>
            </w:r>
            <w:r>
              <w:rPr>
                <w:rFonts w:asciiTheme="minorHAnsi" w:hAnsiTheme="minorHAnsi"/>
                <w:noProof/>
                <w:kern w:val="2"/>
                <w:sz w:val="24"/>
                <w:szCs w:val="24"/>
                <w:lang w:eastAsia="sv-SE"/>
                <w14:ligatures w14:val="standardContextual"/>
              </w:rPr>
              <w:tab/>
            </w:r>
            <w:r w:rsidRPr="00423A56">
              <w:rPr>
                <w:rStyle w:val="Hyperlnk"/>
                <w:noProof/>
              </w:rPr>
              <w:t>Verksamhetens ansvar</w:t>
            </w:r>
            <w:r>
              <w:rPr>
                <w:noProof/>
                <w:webHidden/>
              </w:rPr>
              <w:tab/>
            </w:r>
            <w:r>
              <w:rPr>
                <w:noProof/>
                <w:webHidden/>
              </w:rPr>
              <w:fldChar w:fldCharType="begin"/>
            </w:r>
            <w:r>
              <w:rPr>
                <w:noProof/>
                <w:webHidden/>
              </w:rPr>
              <w:instrText xml:space="preserve"> PAGEREF _Toc227586839 \h </w:instrText>
            </w:r>
            <w:r>
              <w:rPr>
                <w:noProof/>
                <w:webHidden/>
              </w:rPr>
            </w:r>
            <w:r>
              <w:rPr>
                <w:noProof/>
                <w:webHidden/>
              </w:rPr>
              <w:fldChar w:fldCharType="separate"/>
            </w:r>
            <w:r>
              <w:rPr>
                <w:noProof/>
                <w:webHidden/>
              </w:rPr>
              <w:t>8</w:t>
            </w:r>
            <w:r>
              <w:rPr>
                <w:noProof/>
                <w:webHidden/>
              </w:rPr>
              <w:fldChar w:fldCharType="end"/>
            </w:r>
          </w:hyperlink>
        </w:p>
        <w:p w14:paraId="7D6A7C9A" w14:textId="6006B1B2" w:rsidR="005D253E" w:rsidRDefault="005D253E">
          <w:pPr>
            <w:pStyle w:val="Innehll3"/>
            <w:tabs>
              <w:tab w:val="left" w:pos="1200"/>
              <w:tab w:val="right" w:leader="dot" w:pos="7926"/>
            </w:tabs>
            <w:rPr>
              <w:rFonts w:asciiTheme="minorHAnsi" w:hAnsiTheme="minorHAnsi"/>
              <w:noProof/>
              <w:kern w:val="2"/>
              <w:sz w:val="24"/>
              <w:szCs w:val="24"/>
              <w:lang w:eastAsia="sv-SE"/>
              <w14:ligatures w14:val="standardContextual"/>
            </w:rPr>
          </w:pPr>
          <w:hyperlink w:anchor="_Toc227586840" w:history="1">
            <w:r w:rsidRPr="00423A56">
              <w:rPr>
                <w:rStyle w:val="Hyperlnk"/>
                <w:noProof/>
              </w:rPr>
              <w:t>3.2.2</w:t>
            </w:r>
            <w:r>
              <w:rPr>
                <w:rFonts w:asciiTheme="minorHAnsi" w:hAnsiTheme="minorHAnsi"/>
                <w:noProof/>
                <w:kern w:val="2"/>
                <w:sz w:val="24"/>
                <w:szCs w:val="24"/>
                <w:lang w:eastAsia="sv-SE"/>
                <w14:ligatures w14:val="standardContextual"/>
              </w:rPr>
              <w:tab/>
            </w:r>
            <w:r w:rsidRPr="00423A56">
              <w:rPr>
                <w:rStyle w:val="Hyperlnk"/>
                <w:noProof/>
              </w:rPr>
              <w:t>Larm, lås och passersystem</w:t>
            </w:r>
            <w:r>
              <w:rPr>
                <w:noProof/>
                <w:webHidden/>
              </w:rPr>
              <w:tab/>
            </w:r>
            <w:r>
              <w:rPr>
                <w:noProof/>
                <w:webHidden/>
              </w:rPr>
              <w:fldChar w:fldCharType="begin"/>
            </w:r>
            <w:r>
              <w:rPr>
                <w:noProof/>
                <w:webHidden/>
              </w:rPr>
              <w:instrText xml:space="preserve"> PAGEREF _Toc227586840 \h </w:instrText>
            </w:r>
            <w:r>
              <w:rPr>
                <w:noProof/>
                <w:webHidden/>
              </w:rPr>
            </w:r>
            <w:r>
              <w:rPr>
                <w:noProof/>
                <w:webHidden/>
              </w:rPr>
              <w:fldChar w:fldCharType="separate"/>
            </w:r>
            <w:r>
              <w:rPr>
                <w:noProof/>
                <w:webHidden/>
              </w:rPr>
              <w:t>8</w:t>
            </w:r>
            <w:r>
              <w:rPr>
                <w:noProof/>
                <w:webHidden/>
              </w:rPr>
              <w:fldChar w:fldCharType="end"/>
            </w:r>
          </w:hyperlink>
        </w:p>
        <w:p w14:paraId="793B2517" w14:textId="3B874AF3" w:rsidR="005D253E" w:rsidRDefault="005D253E">
          <w:pPr>
            <w:pStyle w:val="Innehll3"/>
            <w:tabs>
              <w:tab w:val="left" w:pos="1200"/>
              <w:tab w:val="right" w:leader="dot" w:pos="7926"/>
            </w:tabs>
            <w:rPr>
              <w:rFonts w:asciiTheme="minorHAnsi" w:hAnsiTheme="minorHAnsi"/>
              <w:noProof/>
              <w:kern w:val="2"/>
              <w:sz w:val="24"/>
              <w:szCs w:val="24"/>
              <w:lang w:eastAsia="sv-SE"/>
              <w14:ligatures w14:val="standardContextual"/>
            </w:rPr>
          </w:pPr>
          <w:hyperlink w:anchor="_Toc227586841" w:history="1">
            <w:r w:rsidRPr="00423A56">
              <w:rPr>
                <w:rStyle w:val="Hyperlnk"/>
                <w:noProof/>
              </w:rPr>
              <w:t>3.2.3</w:t>
            </w:r>
            <w:r>
              <w:rPr>
                <w:rFonts w:asciiTheme="minorHAnsi" w:hAnsiTheme="minorHAnsi"/>
                <w:noProof/>
                <w:kern w:val="2"/>
                <w:sz w:val="24"/>
                <w:szCs w:val="24"/>
                <w:lang w:eastAsia="sv-SE"/>
                <w14:ligatures w14:val="standardContextual"/>
              </w:rPr>
              <w:tab/>
            </w:r>
            <w:r w:rsidRPr="00423A56">
              <w:rPr>
                <w:rStyle w:val="Hyperlnk"/>
                <w:noProof/>
              </w:rPr>
              <w:t>Brandskydd</w:t>
            </w:r>
            <w:r>
              <w:rPr>
                <w:noProof/>
                <w:webHidden/>
              </w:rPr>
              <w:tab/>
            </w:r>
            <w:r>
              <w:rPr>
                <w:noProof/>
                <w:webHidden/>
              </w:rPr>
              <w:fldChar w:fldCharType="begin"/>
            </w:r>
            <w:r>
              <w:rPr>
                <w:noProof/>
                <w:webHidden/>
              </w:rPr>
              <w:instrText xml:space="preserve"> PAGEREF _Toc227586841 \h </w:instrText>
            </w:r>
            <w:r>
              <w:rPr>
                <w:noProof/>
                <w:webHidden/>
              </w:rPr>
            </w:r>
            <w:r>
              <w:rPr>
                <w:noProof/>
                <w:webHidden/>
              </w:rPr>
              <w:fldChar w:fldCharType="separate"/>
            </w:r>
            <w:r>
              <w:rPr>
                <w:noProof/>
                <w:webHidden/>
              </w:rPr>
              <w:t>9</w:t>
            </w:r>
            <w:r>
              <w:rPr>
                <w:noProof/>
                <w:webHidden/>
              </w:rPr>
              <w:fldChar w:fldCharType="end"/>
            </w:r>
          </w:hyperlink>
        </w:p>
        <w:p w14:paraId="6D0ADB03" w14:textId="200428EB" w:rsidR="005D253E" w:rsidRDefault="005D253E">
          <w:pPr>
            <w:pStyle w:val="Innehll3"/>
            <w:tabs>
              <w:tab w:val="left" w:pos="1200"/>
              <w:tab w:val="right" w:leader="dot" w:pos="7926"/>
            </w:tabs>
            <w:rPr>
              <w:rFonts w:asciiTheme="minorHAnsi" w:hAnsiTheme="minorHAnsi"/>
              <w:noProof/>
              <w:kern w:val="2"/>
              <w:sz w:val="24"/>
              <w:szCs w:val="24"/>
              <w:lang w:eastAsia="sv-SE"/>
              <w14:ligatures w14:val="standardContextual"/>
            </w:rPr>
          </w:pPr>
          <w:hyperlink w:anchor="_Toc227586842" w:history="1">
            <w:r w:rsidRPr="00423A56">
              <w:rPr>
                <w:rStyle w:val="Hyperlnk"/>
                <w:noProof/>
              </w:rPr>
              <w:t>3.2.4</w:t>
            </w:r>
            <w:r>
              <w:rPr>
                <w:rFonts w:asciiTheme="minorHAnsi" w:hAnsiTheme="minorHAnsi"/>
                <w:noProof/>
                <w:kern w:val="2"/>
                <w:sz w:val="24"/>
                <w:szCs w:val="24"/>
                <w:lang w:eastAsia="sv-SE"/>
                <w14:ligatures w14:val="standardContextual"/>
              </w:rPr>
              <w:tab/>
            </w:r>
            <w:r w:rsidRPr="00423A56">
              <w:rPr>
                <w:rStyle w:val="Hyperlnk"/>
                <w:noProof/>
              </w:rPr>
              <w:t>Medicinskåp</w:t>
            </w:r>
            <w:r>
              <w:rPr>
                <w:noProof/>
                <w:webHidden/>
              </w:rPr>
              <w:tab/>
            </w:r>
            <w:r>
              <w:rPr>
                <w:noProof/>
                <w:webHidden/>
              </w:rPr>
              <w:fldChar w:fldCharType="begin"/>
            </w:r>
            <w:r>
              <w:rPr>
                <w:noProof/>
                <w:webHidden/>
              </w:rPr>
              <w:instrText xml:space="preserve"> PAGEREF _Toc227586842 \h </w:instrText>
            </w:r>
            <w:r>
              <w:rPr>
                <w:noProof/>
                <w:webHidden/>
              </w:rPr>
            </w:r>
            <w:r>
              <w:rPr>
                <w:noProof/>
                <w:webHidden/>
              </w:rPr>
              <w:fldChar w:fldCharType="separate"/>
            </w:r>
            <w:r>
              <w:rPr>
                <w:noProof/>
                <w:webHidden/>
              </w:rPr>
              <w:t>9</w:t>
            </w:r>
            <w:r>
              <w:rPr>
                <w:noProof/>
                <w:webHidden/>
              </w:rPr>
              <w:fldChar w:fldCharType="end"/>
            </w:r>
          </w:hyperlink>
        </w:p>
        <w:p w14:paraId="54810570" w14:textId="287559F7" w:rsidR="005D253E" w:rsidRDefault="005D253E">
          <w:pPr>
            <w:pStyle w:val="Innehll3"/>
            <w:tabs>
              <w:tab w:val="left" w:pos="1200"/>
              <w:tab w:val="right" w:leader="dot" w:pos="7926"/>
            </w:tabs>
            <w:rPr>
              <w:rFonts w:asciiTheme="minorHAnsi" w:hAnsiTheme="minorHAnsi"/>
              <w:noProof/>
              <w:kern w:val="2"/>
              <w:sz w:val="24"/>
              <w:szCs w:val="24"/>
              <w:lang w:eastAsia="sv-SE"/>
              <w14:ligatures w14:val="standardContextual"/>
            </w:rPr>
          </w:pPr>
          <w:hyperlink w:anchor="_Toc227586843" w:history="1">
            <w:r w:rsidRPr="00423A56">
              <w:rPr>
                <w:rStyle w:val="Hyperlnk"/>
                <w:noProof/>
              </w:rPr>
              <w:t>3.2.5</w:t>
            </w:r>
            <w:r>
              <w:rPr>
                <w:rFonts w:asciiTheme="minorHAnsi" w:hAnsiTheme="minorHAnsi"/>
                <w:noProof/>
                <w:kern w:val="2"/>
                <w:sz w:val="24"/>
                <w:szCs w:val="24"/>
                <w:lang w:eastAsia="sv-SE"/>
                <w14:ligatures w14:val="standardContextual"/>
              </w:rPr>
              <w:tab/>
            </w:r>
            <w:r w:rsidRPr="00423A56">
              <w:rPr>
                <w:rStyle w:val="Hyperlnk"/>
                <w:noProof/>
              </w:rPr>
              <w:t>IT-tekniska förutsättningar</w:t>
            </w:r>
            <w:r>
              <w:rPr>
                <w:noProof/>
                <w:webHidden/>
              </w:rPr>
              <w:tab/>
            </w:r>
            <w:r>
              <w:rPr>
                <w:noProof/>
                <w:webHidden/>
              </w:rPr>
              <w:fldChar w:fldCharType="begin"/>
            </w:r>
            <w:r>
              <w:rPr>
                <w:noProof/>
                <w:webHidden/>
              </w:rPr>
              <w:instrText xml:space="preserve"> PAGEREF _Toc227586843 \h </w:instrText>
            </w:r>
            <w:r>
              <w:rPr>
                <w:noProof/>
                <w:webHidden/>
              </w:rPr>
            </w:r>
            <w:r>
              <w:rPr>
                <w:noProof/>
                <w:webHidden/>
              </w:rPr>
              <w:fldChar w:fldCharType="separate"/>
            </w:r>
            <w:r>
              <w:rPr>
                <w:noProof/>
                <w:webHidden/>
              </w:rPr>
              <w:t>9</w:t>
            </w:r>
            <w:r>
              <w:rPr>
                <w:noProof/>
                <w:webHidden/>
              </w:rPr>
              <w:fldChar w:fldCharType="end"/>
            </w:r>
          </w:hyperlink>
        </w:p>
        <w:p w14:paraId="74BA838F" w14:textId="30C35E44" w:rsidR="005D253E" w:rsidRDefault="005D253E">
          <w:pPr>
            <w:pStyle w:val="Innehll3"/>
            <w:tabs>
              <w:tab w:val="left" w:pos="1200"/>
              <w:tab w:val="right" w:leader="dot" w:pos="7926"/>
            </w:tabs>
            <w:rPr>
              <w:rFonts w:asciiTheme="minorHAnsi" w:hAnsiTheme="minorHAnsi"/>
              <w:noProof/>
              <w:kern w:val="2"/>
              <w:sz w:val="24"/>
              <w:szCs w:val="24"/>
              <w:lang w:eastAsia="sv-SE"/>
              <w14:ligatures w14:val="standardContextual"/>
            </w:rPr>
          </w:pPr>
          <w:hyperlink w:anchor="_Toc227586844" w:history="1">
            <w:r w:rsidRPr="00423A56">
              <w:rPr>
                <w:rStyle w:val="Hyperlnk"/>
                <w:noProof/>
              </w:rPr>
              <w:t>3.2.6</w:t>
            </w:r>
            <w:r>
              <w:rPr>
                <w:rFonts w:asciiTheme="minorHAnsi" w:hAnsiTheme="minorHAnsi"/>
                <w:noProof/>
                <w:kern w:val="2"/>
                <w:sz w:val="24"/>
                <w:szCs w:val="24"/>
                <w:lang w:eastAsia="sv-SE"/>
                <w14:ligatures w14:val="standardContextual"/>
              </w:rPr>
              <w:tab/>
            </w:r>
            <w:r w:rsidRPr="00423A56">
              <w:rPr>
                <w:rStyle w:val="Hyperlnk"/>
                <w:noProof/>
              </w:rPr>
              <w:t>Konferensutrustning, bokningsbara skärmar och informationsskärmar</w:t>
            </w:r>
            <w:r>
              <w:rPr>
                <w:noProof/>
                <w:webHidden/>
              </w:rPr>
              <w:tab/>
            </w:r>
            <w:r>
              <w:rPr>
                <w:noProof/>
                <w:webHidden/>
              </w:rPr>
              <w:fldChar w:fldCharType="begin"/>
            </w:r>
            <w:r>
              <w:rPr>
                <w:noProof/>
                <w:webHidden/>
              </w:rPr>
              <w:instrText xml:space="preserve"> PAGEREF _Toc227586844 \h </w:instrText>
            </w:r>
            <w:r>
              <w:rPr>
                <w:noProof/>
                <w:webHidden/>
              </w:rPr>
            </w:r>
            <w:r>
              <w:rPr>
                <w:noProof/>
                <w:webHidden/>
              </w:rPr>
              <w:fldChar w:fldCharType="separate"/>
            </w:r>
            <w:r>
              <w:rPr>
                <w:noProof/>
                <w:webHidden/>
              </w:rPr>
              <w:t>10</w:t>
            </w:r>
            <w:r>
              <w:rPr>
                <w:noProof/>
                <w:webHidden/>
              </w:rPr>
              <w:fldChar w:fldCharType="end"/>
            </w:r>
          </w:hyperlink>
        </w:p>
        <w:p w14:paraId="3255F80A" w14:textId="019F8606" w:rsidR="005D253E" w:rsidRDefault="005D253E">
          <w:pPr>
            <w:pStyle w:val="Innehll3"/>
            <w:tabs>
              <w:tab w:val="left" w:pos="1200"/>
              <w:tab w:val="right" w:leader="dot" w:pos="7926"/>
            </w:tabs>
            <w:rPr>
              <w:rFonts w:asciiTheme="minorHAnsi" w:hAnsiTheme="minorHAnsi"/>
              <w:noProof/>
              <w:kern w:val="2"/>
              <w:sz w:val="24"/>
              <w:szCs w:val="24"/>
              <w:lang w:eastAsia="sv-SE"/>
              <w14:ligatures w14:val="standardContextual"/>
            </w:rPr>
          </w:pPr>
          <w:hyperlink w:anchor="_Toc227586845" w:history="1">
            <w:r w:rsidRPr="00423A56">
              <w:rPr>
                <w:rStyle w:val="Hyperlnk"/>
                <w:noProof/>
              </w:rPr>
              <w:t>3.2.7</w:t>
            </w:r>
            <w:r>
              <w:rPr>
                <w:rFonts w:asciiTheme="minorHAnsi" w:hAnsiTheme="minorHAnsi"/>
                <w:noProof/>
                <w:kern w:val="2"/>
                <w:sz w:val="24"/>
                <w:szCs w:val="24"/>
                <w:lang w:eastAsia="sv-SE"/>
                <w14:ligatures w14:val="standardContextual"/>
              </w:rPr>
              <w:tab/>
            </w:r>
            <w:r w:rsidRPr="00423A56">
              <w:rPr>
                <w:rStyle w:val="Hyperlnk"/>
                <w:noProof/>
              </w:rPr>
              <w:t>Skrivare och kopiatorer</w:t>
            </w:r>
            <w:r>
              <w:rPr>
                <w:noProof/>
                <w:webHidden/>
              </w:rPr>
              <w:tab/>
            </w:r>
            <w:r>
              <w:rPr>
                <w:noProof/>
                <w:webHidden/>
              </w:rPr>
              <w:fldChar w:fldCharType="begin"/>
            </w:r>
            <w:r>
              <w:rPr>
                <w:noProof/>
                <w:webHidden/>
              </w:rPr>
              <w:instrText xml:space="preserve"> PAGEREF _Toc227586845 \h </w:instrText>
            </w:r>
            <w:r>
              <w:rPr>
                <w:noProof/>
                <w:webHidden/>
              </w:rPr>
            </w:r>
            <w:r>
              <w:rPr>
                <w:noProof/>
                <w:webHidden/>
              </w:rPr>
              <w:fldChar w:fldCharType="separate"/>
            </w:r>
            <w:r>
              <w:rPr>
                <w:noProof/>
                <w:webHidden/>
              </w:rPr>
              <w:t>10</w:t>
            </w:r>
            <w:r>
              <w:rPr>
                <w:noProof/>
                <w:webHidden/>
              </w:rPr>
              <w:fldChar w:fldCharType="end"/>
            </w:r>
          </w:hyperlink>
        </w:p>
        <w:p w14:paraId="27197179" w14:textId="7873DB4A" w:rsidR="005D253E" w:rsidRDefault="005D253E">
          <w:pPr>
            <w:pStyle w:val="Innehll3"/>
            <w:tabs>
              <w:tab w:val="left" w:pos="1200"/>
              <w:tab w:val="right" w:leader="dot" w:pos="7926"/>
            </w:tabs>
            <w:rPr>
              <w:rFonts w:asciiTheme="minorHAnsi" w:hAnsiTheme="minorHAnsi"/>
              <w:noProof/>
              <w:kern w:val="2"/>
              <w:sz w:val="24"/>
              <w:szCs w:val="24"/>
              <w:lang w:eastAsia="sv-SE"/>
              <w14:ligatures w14:val="standardContextual"/>
            </w:rPr>
          </w:pPr>
          <w:hyperlink w:anchor="_Toc227586846" w:history="1">
            <w:r w:rsidRPr="00423A56">
              <w:rPr>
                <w:rStyle w:val="Hyperlnk"/>
                <w:noProof/>
              </w:rPr>
              <w:t>3.2.8</w:t>
            </w:r>
            <w:r>
              <w:rPr>
                <w:rFonts w:asciiTheme="minorHAnsi" w:hAnsiTheme="minorHAnsi"/>
                <w:noProof/>
                <w:kern w:val="2"/>
                <w:sz w:val="24"/>
                <w:szCs w:val="24"/>
                <w:lang w:eastAsia="sv-SE"/>
                <w14:ligatures w14:val="standardContextual"/>
              </w:rPr>
              <w:tab/>
            </w:r>
            <w:r w:rsidRPr="00423A56">
              <w:rPr>
                <w:rStyle w:val="Hyperlnk"/>
                <w:noProof/>
              </w:rPr>
              <w:t>Publik skrivare och kopiator</w:t>
            </w:r>
            <w:r>
              <w:rPr>
                <w:noProof/>
                <w:webHidden/>
              </w:rPr>
              <w:tab/>
            </w:r>
            <w:r>
              <w:rPr>
                <w:noProof/>
                <w:webHidden/>
              </w:rPr>
              <w:fldChar w:fldCharType="begin"/>
            </w:r>
            <w:r>
              <w:rPr>
                <w:noProof/>
                <w:webHidden/>
              </w:rPr>
              <w:instrText xml:space="preserve"> PAGEREF _Toc227586846 \h </w:instrText>
            </w:r>
            <w:r>
              <w:rPr>
                <w:noProof/>
                <w:webHidden/>
              </w:rPr>
            </w:r>
            <w:r>
              <w:rPr>
                <w:noProof/>
                <w:webHidden/>
              </w:rPr>
              <w:fldChar w:fldCharType="separate"/>
            </w:r>
            <w:r>
              <w:rPr>
                <w:noProof/>
                <w:webHidden/>
              </w:rPr>
              <w:t>10</w:t>
            </w:r>
            <w:r>
              <w:rPr>
                <w:noProof/>
                <w:webHidden/>
              </w:rPr>
              <w:fldChar w:fldCharType="end"/>
            </w:r>
          </w:hyperlink>
        </w:p>
        <w:p w14:paraId="162300A2" w14:textId="064812AC" w:rsidR="005D253E" w:rsidRDefault="005D253E">
          <w:pPr>
            <w:pStyle w:val="Innehll3"/>
            <w:tabs>
              <w:tab w:val="left" w:pos="1200"/>
              <w:tab w:val="right" w:leader="dot" w:pos="7926"/>
            </w:tabs>
            <w:rPr>
              <w:rFonts w:asciiTheme="minorHAnsi" w:hAnsiTheme="minorHAnsi"/>
              <w:noProof/>
              <w:kern w:val="2"/>
              <w:sz w:val="24"/>
              <w:szCs w:val="24"/>
              <w:lang w:eastAsia="sv-SE"/>
              <w14:ligatures w14:val="standardContextual"/>
            </w:rPr>
          </w:pPr>
          <w:hyperlink w:anchor="_Toc227586847" w:history="1">
            <w:r w:rsidRPr="00423A56">
              <w:rPr>
                <w:rStyle w:val="Hyperlnk"/>
                <w:noProof/>
              </w:rPr>
              <w:t>3.2.9</w:t>
            </w:r>
            <w:r>
              <w:rPr>
                <w:rFonts w:asciiTheme="minorHAnsi" w:hAnsiTheme="minorHAnsi"/>
                <w:noProof/>
                <w:kern w:val="2"/>
                <w:sz w:val="24"/>
                <w:szCs w:val="24"/>
                <w:lang w:eastAsia="sv-SE"/>
                <w14:ligatures w14:val="standardContextual"/>
              </w:rPr>
              <w:tab/>
            </w:r>
            <w:r w:rsidRPr="00423A56">
              <w:rPr>
                <w:rStyle w:val="Hyperlnk"/>
                <w:noProof/>
              </w:rPr>
              <w:t>Publik dator</w:t>
            </w:r>
            <w:r>
              <w:rPr>
                <w:noProof/>
                <w:webHidden/>
              </w:rPr>
              <w:tab/>
            </w:r>
            <w:r>
              <w:rPr>
                <w:noProof/>
                <w:webHidden/>
              </w:rPr>
              <w:fldChar w:fldCharType="begin"/>
            </w:r>
            <w:r>
              <w:rPr>
                <w:noProof/>
                <w:webHidden/>
              </w:rPr>
              <w:instrText xml:space="preserve"> PAGEREF _Toc227586847 \h </w:instrText>
            </w:r>
            <w:r>
              <w:rPr>
                <w:noProof/>
                <w:webHidden/>
              </w:rPr>
            </w:r>
            <w:r>
              <w:rPr>
                <w:noProof/>
                <w:webHidden/>
              </w:rPr>
              <w:fldChar w:fldCharType="separate"/>
            </w:r>
            <w:r>
              <w:rPr>
                <w:noProof/>
                <w:webHidden/>
              </w:rPr>
              <w:t>11</w:t>
            </w:r>
            <w:r>
              <w:rPr>
                <w:noProof/>
                <w:webHidden/>
              </w:rPr>
              <w:fldChar w:fldCharType="end"/>
            </w:r>
          </w:hyperlink>
        </w:p>
        <w:p w14:paraId="57DBF9E0" w14:textId="4043E311" w:rsidR="005D253E" w:rsidRDefault="005D253E">
          <w:pPr>
            <w:pStyle w:val="Innehll3"/>
            <w:tabs>
              <w:tab w:val="left" w:pos="1440"/>
              <w:tab w:val="right" w:leader="dot" w:pos="7926"/>
            </w:tabs>
            <w:rPr>
              <w:rFonts w:asciiTheme="minorHAnsi" w:hAnsiTheme="minorHAnsi"/>
              <w:noProof/>
              <w:kern w:val="2"/>
              <w:sz w:val="24"/>
              <w:szCs w:val="24"/>
              <w:lang w:eastAsia="sv-SE"/>
              <w14:ligatures w14:val="standardContextual"/>
            </w:rPr>
          </w:pPr>
          <w:hyperlink w:anchor="_Toc227586848" w:history="1">
            <w:r w:rsidRPr="00423A56">
              <w:rPr>
                <w:rStyle w:val="Hyperlnk"/>
                <w:noProof/>
              </w:rPr>
              <w:t>3.2.10</w:t>
            </w:r>
            <w:r>
              <w:rPr>
                <w:rFonts w:asciiTheme="minorHAnsi" w:hAnsiTheme="minorHAnsi"/>
                <w:noProof/>
                <w:kern w:val="2"/>
                <w:sz w:val="24"/>
                <w:szCs w:val="24"/>
                <w:lang w:eastAsia="sv-SE"/>
                <w14:ligatures w14:val="standardContextual"/>
              </w:rPr>
              <w:tab/>
            </w:r>
            <w:r w:rsidRPr="00423A56">
              <w:rPr>
                <w:rStyle w:val="Hyperlnk"/>
                <w:noProof/>
              </w:rPr>
              <w:t>IT-utrustning för arbetsplatser</w:t>
            </w:r>
            <w:r>
              <w:rPr>
                <w:noProof/>
                <w:webHidden/>
              </w:rPr>
              <w:tab/>
            </w:r>
            <w:r>
              <w:rPr>
                <w:noProof/>
                <w:webHidden/>
              </w:rPr>
              <w:fldChar w:fldCharType="begin"/>
            </w:r>
            <w:r>
              <w:rPr>
                <w:noProof/>
                <w:webHidden/>
              </w:rPr>
              <w:instrText xml:space="preserve"> PAGEREF _Toc227586848 \h </w:instrText>
            </w:r>
            <w:r>
              <w:rPr>
                <w:noProof/>
                <w:webHidden/>
              </w:rPr>
            </w:r>
            <w:r>
              <w:rPr>
                <w:noProof/>
                <w:webHidden/>
              </w:rPr>
              <w:fldChar w:fldCharType="separate"/>
            </w:r>
            <w:r>
              <w:rPr>
                <w:noProof/>
                <w:webHidden/>
              </w:rPr>
              <w:t>11</w:t>
            </w:r>
            <w:r>
              <w:rPr>
                <w:noProof/>
                <w:webHidden/>
              </w:rPr>
              <w:fldChar w:fldCharType="end"/>
            </w:r>
          </w:hyperlink>
        </w:p>
        <w:p w14:paraId="2D0DFAF7" w14:textId="26E7B412" w:rsidR="005D253E" w:rsidRDefault="005D253E">
          <w:pPr>
            <w:pStyle w:val="Innehll3"/>
            <w:tabs>
              <w:tab w:val="left" w:pos="1440"/>
              <w:tab w:val="right" w:leader="dot" w:pos="7926"/>
            </w:tabs>
            <w:rPr>
              <w:rFonts w:asciiTheme="minorHAnsi" w:hAnsiTheme="minorHAnsi"/>
              <w:noProof/>
              <w:kern w:val="2"/>
              <w:sz w:val="24"/>
              <w:szCs w:val="24"/>
              <w:lang w:eastAsia="sv-SE"/>
              <w14:ligatures w14:val="standardContextual"/>
            </w:rPr>
          </w:pPr>
          <w:hyperlink w:anchor="_Toc227586849" w:history="1">
            <w:r w:rsidRPr="00423A56">
              <w:rPr>
                <w:rStyle w:val="Hyperlnk"/>
                <w:noProof/>
              </w:rPr>
              <w:t>3.2.11</w:t>
            </w:r>
            <w:r>
              <w:rPr>
                <w:rFonts w:asciiTheme="minorHAnsi" w:hAnsiTheme="minorHAnsi"/>
                <w:noProof/>
                <w:kern w:val="2"/>
                <w:sz w:val="24"/>
                <w:szCs w:val="24"/>
                <w:lang w:eastAsia="sv-SE"/>
                <w14:ligatures w14:val="standardContextual"/>
              </w:rPr>
              <w:tab/>
            </w:r>
            <w:r w:rsidRPr="00423A56">
              <w:rPr>
                <w:rStyle w:val="Hyperlnk"/>
                <w:noProof/>
              </w:rPr>
              <w:t>Inköp och upphandling</w:t>
            </w:r>
            <w:r>
              <w:rPr>
                <w:noProof/>
                <w:webHidden/>
              </w:rPr>
              <w:tab/>
            </w:r>
            <w:r>
              <w:rPr>
                <w:noProof/>
                <w:webHidden/>
              </w:rPr>
              <w:fldChar w:fldCharType="begin"/>
            </w:r>
            <w:r>
              <w:rPr>
                <w:noProof/>
                <w:webHidden/>
              </w:rPr>
              <w:instrText xml:space="preserve"> PAGEREF _Toc227586849 \h </w:instrText>
            </w:r>
            <w:r>
              <w:rPr>
                <w:noProof/>
                <w:webHidden/>
              </w:rPr>
            </w:r>
            <w:r>
              <w:rPr>
                <w:noProof/>
                <w:webHidden/>
              </w:rPr>
              <w:fldChar w:fldCharType="separate"/>
            </w:r>
            <w:r>
              <w:rPr>
                <w:noProof/>
                <w:webHidden/>
              </w:rPr>
              <w:t>11</w:t>
            </w:r>
            <w:r>
              <w:rPr>
                <w:noProof/>
                <w:webHidden/>
              </w:rPr>
              <w:fldChar w:fldCharType="end"/>
            </w:r>
          </w:hyperlink>
        </w:p>
        <w:p w14:paraId="0C61A17D" w14:textId="23994A99" w:rsidR="005D253E" w:rsidRDefault="005D253E">
          <w:pPr>
            <w:pStyle w:val="Innehll3"/>
            <w:tabs>
              <w:tab w:val="left" w:pos="1440"/>
              <w:tab w:val="right" w:leader="dot" w:pos="7926"/>
            </w:tabs>
            <w:rPr>
              <w:rFonts w:asciiTheme="minorHAnsi" w:hAnsiTheme="minorHAnsi"/>
              <w:noProof/>
              <w:kern w:val="2"/>
              <w:sz w:val="24"/>
              <w:szCs w:val="24"/>
              <w:lang w:eastAsia="sv-SE"/>
              <w14:ligatures w14:val="standardContextual"/>
            </w:rPr>
          </w:pPr>
          <w:hyperlink w:anchor="_Toc227586850" w:history="1">
            <w:r w:rsidRPr="00423A56">
              <w:rPr>
                <w:rStyle w:val="Hyperlnk"/>
                <w:noProof/>
              </w:rPr>
              <w:t>3.2.12</w:t>
            </w:r>
            <w:r>
              <w:rPr>
                <w:rFonts w:asciiTheme="minorHAnsi" w:hAnsiTheme="minorHAnsi"/>
                <w:noProof/>
                <w:kern w:val="2"/>
                <w:sz w:val="24"/>
                <w:szCs w:val="24"/>
                <w:lang w:eastAsia="sv-SE"/>
                <w14:ligatures w14:val="standardContextual"/>
              </w:rPr>
              <w:tab/>
            </w:r>
            <w:r w:rsidRPr="00423A56">
              <w:rPr>
                <w:rStyle w:val="Hyperlnk"/>
                <w:noProof/>
              </w:rPr>
              <w:t>Ekonomi</w:t>
            </w:r>
            <w:r>
              <w:rPr>
                <w:noProof/>
                <w:webHidden/>
              </w:rPr>
              <w:tab/>
            </w:r>
            <w:r>
              <w:rPr>
                <w:noProof/>
                <w:webHidden/>
              </w:rPr>
              <w:fldChar w:fldCharType="begin"/>
            </w:r>
            <w:r>
              <w:rPr>
                <w:noProof/>
                <w:webHidden/>
              </w:rPr>
              <w:instrText xml:space="preserve"> PAGEREF _Toc227586850 \h </w:instrText>
            </w:r>
            <w:r>
              <w:rPr>
                <w:noProof/>
                <w:webHidden/>
              </w:rPr>
            </w:r>
            <w:r>
              <w:rPr>
                <w:noProof/>
                <w:webHidden/>
              </w:rPr>
              <w:fldChar w:fldCharType="separate"/>
            </w:r>
            <w:r>
              <w:rPr>
                <w:noProof/>
                <w:webHidden/>
              </w:rPr>
              <w:t>11</w:t>
            </w:r>
            <w:r>
              <w:rPr>
                <w:noProof/>
                <w:webHidden/>
              </w:rPr>
              <w:fldChar w:fldCharType="end"/>
            </w:r>
          </w:hyperlink>
        </w:p>
        <w:p w14:paraId="187CDE07" w14:textId="17A6F3D2" w:rsidR="005D253E" w:rsidRDefault="005D253E">
          <w:pPr>
            <w:pStyle w:val="Innehll3"/>
            <w:tabs>
              <w:tab w:val="left" w:pos="1440"/>
              <w:tab w:val="right" w:leader="dot" w:pos="7926"/>
            </w:tabs>
            <w:rPr>
              <w:rFonts w:asciiTheme="minorHAnsi" w:hAnsiTheme="minorHAnsi"/>
              <w:noProof/>
              <w:kern w:val="2"/>
              <w:sz w:val="24"/>
              <w:szCs w:val="24"/>
              <w:lang w:eastAsia="sv-SE"/>
              <w14:ligatures w14:val="standardContextual"/>
            </w:rPr>
          </w:pPr>
          <w:hyperlink w:anchor="_Toc227586851" w:history="1">
            <w:r w:rsidRPr="00423A56">
              <w:rPr>
                <w:rStyle w:val="Hyperlnk"/>
                <w:noProof/>
              </w:rPr>
              <w:t>3.2.13</w:t>
            </w:r>
            <w:r>
              <w:rPr>
                <w:rFonts w:asciiTheme="minorHAnsi" w:hAnsiTheme="minorHAnsi"/>
                <w:noProof/>
                <w:kern w:val="2"/>
                <w:sz w:val="24"/>
                <w:szCs w:val="24"/>
                <w:lang w:eastAsia="sv-SE"/>
                <w14:ligatures w14:val="standardContextual"/>
              </w:rPr>
              <w:tab/>
            </w:r>
            <w:r w:rsidRPr="00423A56">
              <w:rPr>
                <w:rStyle w:val="Hyperlnk"/>
                <w:noProof/>
              </w:rPr>
              <w:t>Rekrytering</w:t>
            </w:r>
            <w:r>
              <w:rPr>
                <w:noProof/>
                <w:webHidden/>
              </w:rPr>
              <w:tab/>
            </w:r>
            <w:r>
              <w:rPr>
                <w:noProof/>
                <w:webHidden/>
              </w:rPr>
              <w:fldChar w:fldCharType="begin"/>
            </w:r>
            <w:r>
              <w:rPr>
                <w:noProof/>
                <w:webHidden/>
              </w:rPr>
              <w:instrText xml:space="preserve"> PAGEREF _Toc227586851 \h </w:instrText>
            </w:r>
            <w:r>
              <w:rPr>
                <w:noProof/>
                <w:webHidden/>
              </w:rPr>
            </w:r>
            <w:r>
              <w:rPr>
                <w:noProof/>
                <w:webHidden/>
              </w:rPr>
              <w:fldChar w:fldCharType="separate"/>
            </w:r>
            <w:r>
              <w:rPr>
                <w:noProof/>
                <w:webHidden/>
              </w:rPr>
              <w:t>12</w:t>
            </w:r>
            <w:r>
              <w:rPr>
                <w:noProof/>
                <w:webHidden/>
              </w:rPr>
              <w:fldChar w:fldCharType="end"/>
            </w:r>
          </w:hyperlink>
        </w:p>
        <w:p w14:paraId="095E6D11" w14:textId="29C8B2BB" w:rsidR="005D253E" w:rsidRDefault="005D253E">
          <w:pPr>
            <w:pStyle w:val="Innehll3"/>
            <w:tabs>
              <w:tab w:val="left" w:pos="1440"/>
              <w:tab w:val="right" w:leader="dot" w:pos="7926"/>
            </w:tabs>
            <w:rPr>
              <w:rFonts w:asciiTheme="minorHAnsi" w:hAnsiTheme="minorHAnsi"/>
              <w:noProof/>
              <w:kern w:val="2"/>
              <w:sz w:val="24"/>
              <w:szCs w:val="24"/>
              <w:lang w:eastAsia="sv-SE"/>
              <w14:ligatures w14:val="standardContextual"/>
            </w:rPr>
          </w:pPr>
          <w:hyperlink w:anchor="_Toc227586852" w:history="1">
            <w:r w:rsidRPr="00423A56">
              <w:rPr>
                <w:rStyle w:val="Hyperlnk"/>
                <w:rFonts w:ascii="Aptos" w:eastAsia="Aptos" w:hAnsi="Aptos" w:cs="Aptos"/>
                <w:noProof/>
              </w:rPr>
              <w:t>3.2.14</w:t>
            </w:r>
            <w:r>
              <w:rPr>
                <w:rFonts w:asciiTheme="minorHAnsi" w:hAnsiTheme="minorHAnsi"/>
                <w:noProof/>
                <w:kern w:val="2"/>
                <w:sz w:val="24"/>
                <w:szCs w:val="24"/>
                <w:lang w:eastAsia="sv-SE"/>
                <w14:ligatures w14:val="standardContextual"/>
              </w:rPr>
              <w:tab/>
            </w:r>
            <w:r w:rsidRPr="00423A56">
              <w:rPr>
                <w:rStyle w:val="Hyperlnk"/>
                <w:noProof/>
              </w:rPr>
              <w:t>Personec</w:t>
            </w:r>
            <w:r>
              <w:rPr>
                <w:noProof/>
                <w:webHidden/>
              </w:rPr>
              <w:tab/>
            </w:r>
            <w:r>
              <w:rPr>
                <w:noProof/>
                <w:webHidden/>
              </w:rPr>
              <w:fldChar w:fldCharType="begin"/>
            </w:r>
            <w:r>
              <w:rPr>
                <w:noProof/>
                <w:webHidden/>
              </w:rPr>
              <w:instrText xml:space="preserve"> PAGEREF _Toc227586852 \h </w:instrText>
            </w:r>
            <w:r>
              <w:rPr>
                <w:noProof/>
                <w:webHidden/>
              </w:rPr>
            </w:r>
            <w:r>
              <w:rPr>
                <w:noProof/>
                <w:webHidden/>
              </w:rPr>
              <w:fldChar w:fldCharType="separate"/>
            </w:r>
            <w:r>
              <w:rPr>
                <w:noProof/>
                <w:webHidden/>
              </w:rPr>
              <w:t>12</w:t>
            </w:r>
            <w:r>
              <w:rPr>
                <w:noProof/>
                <w:webHidden/>
              </w:rPr>
              <w:fldChar w:fldCharType="end"/>
            </w:r>
          </w:hyperlink>
        </w:p>
        <w:p w14:paraId="068AD356" w14:textId="4DA33613" w:rsidR="005D253E" w:rsidRDefault="005D253E">
          <w:pPr>
            <w:pStyle w:val="Innehll3"/>
            <w:tabs>
              <w:tab w:val="left" w:pos="1440"/>
              <w:tab w:val="right" w:leader="dot" w:pos="7926"/>
            </w:tabs>
            <w:rPr>
              <w:rFonts w:asciiTheme="minorHAnsi" w:hAnsiTheme="minorHAnsi"/>
              <w:noProof/>
              <w:kern w:val="2"/>
              <w:sz w:val="24"/>
              <w:szCs w:val="24"/>
              <w:lang w:eastAsia="sv-SE"/>
              <w14:ligatures w14:val="standardContextual"/>
            </w:rPr>
          </w:pPr>
          <w:hyperlink w:anchor="_Toc227586853" w:history="1">
            <w:r w:rsidRPr="00423A56">
              <w:rPr>
                <w:rStyle w:val="Hyperlnk"/>
                <w:noProof/>
              </w:rPr>
              <w:t>3.2.15</w:t>
            </w:r>
            <w:r>
              <w:rPr>
                <w:rFonts w:asciiTheme="minorHAnsi" w:hAnsiTheme="minorHAnsi"/>
                <w:noProof/>
                <w:kern w:val="2"/>
                <w:sz w:val="24"/>
                <w:szCs w:val="24"/>
                <w:lang w:eastAsia="sv-SE"/>
                <w14:ligatures w14:val="standardContextual"/>
              </w:rPr>
              <w:tab/>
            </w:r>
            <w:r w:rsidRPr="00423A56">
              <w:rPr>
                <w:rStyle w:val="Hyperlnk"/>
                <w:noProof/>
              </w:rPr>
              <w:t>Avgifter </w:t>
            </w:r>
            <w:r>
              <w:rPr>
                <w:noProof/>
                <w:webHidden/>
              </w:rPr>
              <w:tab/>
            </w:r>
            <w:r>
              <w:rPr>
                <w:noProof/>
                <w:webHidden/>
              </w:rPr>
              <w:fldChar w:fldCharType="begin"/>
            </w:r>
            <w:r>
              <w:rPr>
                <w:noProof/>
                <w:webHidden/>
              </w:rPr>
              <w:instrText xml:space="preserve"> PAGEREF _Toc227586853 \h </w:instrText>
            </w:r>
            <w:r>
              <w:rPr>
                <w:noProof/>
                <w:webHidden/>
              </w:rPr>
            </w:r>
            <w:r>
              <w:rPr>
                <w:noProof/>
                <w:webHidden/>
              </w:rPr>
              <w:fldChar w:fldCharType="separate"/>
            </w:r>
            <w:r>
              <w:rPr>
                <w:noProof/>
                <w:webHidden/>
              </w:rPr>
              <w:t>12</w:t>
            </w:r>
            <w:r>
              <w:rPr>
                <w:noProof/>
                <w:webHidden/>
              </w:rPr>
              <w:fldChar w:fldCharType="end"/>
            </w:r>
          </w:hyperlink>
        </w:p>
        <w:p w14:paraId="16DA3986" w14:textId="00D0EBC5" w:rsidR="005D253E" w:rsidRDefault="005D253E">
          <w:pPr>
            <w:pStyle w:val="Innehll2"/>
            <w:tabs>
              <w:tab w:val="right" w:leader="dot" w:pos="7926"/>
            </w:tabs>
            <w:rPr>
              <w:rFonts w:asciiTheme="minorHAnsi" w:hAnsiTheme="minorHAnsi"/>
              <w:noProof/>
              <w:kern w:val="2"/>
              <w:sz w:val="24"/>
              <w:szCs w:val="24"/>
              <w:lang w:eastAsia="sv-SE"/>
              <w14:ligatures w14:val="standardContextual"/>
            </w:rPr>
          </w:pPr>
          <w:hyperlink w:anchor="_Toc227586854" w:history="1">
            <w:r w:rsidRPr="00423A56">
              <w:rPr>
                <w:rStyle w:val="Hyperlnk"/>
                <w:noProof/>
              </w:rPr>
              <w:t>BILAGA 1</w:t>
            </w:r>
            <w:r>
              <w:rPr>
                <w:noProof/>
                <w:webHidden/>
              </w:rPr>
              <w:tab/>
            </w:r>
            <w:r>
              <w:rPr>
                <w:noProof/>
                <w:webHidden/>
              </w:rPr>
              <w:fldChar w:fldCharType="begin"/>
            </w:r>
            <w:r>
              <w:rPr>
                <w:noProof/>
                <w:webHidden/>
              </w:rPr>
              <w:instrText xml:space="preserve"> PAGEREF _Toc227586854 \h </w:instrText>
            </w:r>
            <w:r>
              <w:rPr>
                <w:noProof/>
                <w:webHidden/>
              </w:rPr>
            </w:r>
            <w:r>
              <w:rPr>
                <w:noProof/>
                <w:webHidden/>
              </w:rPr>
              <w:fldChar w:fldCharType="separate"/>
            </w:r>
            <w:r>
              <w:rPr>
                <w:noProof/>
                <w:webHidden/>
              </w:rPr>
              <w:t>13</w:t>
            </w:r>
            <w:r>
              <w:rPr>
                <w:noProof/>
                <w:webHidden/>
              </w:rPr>
              <w:fldChar w:fldCharType="end"/>
            </w:r>
          </w:hyperlink>
        </w:p>
        <w:p w14:paraId="4CDD94C2" w14:textId="7559E48B" w:rsidR="005D253E" w:rsidRDefault="005D253E">
          <w:pPr>
            <w:pStyle w:val="Innehll2"/>
            <w:tabs>
              <w:tab w:val="right" w:leader="dot" w:pos="7926"/>
            </w:tabs>
            <w:rPr>
              <w:rFonts w:asciiTheme="minorHAnsi" w:hAnsiTheme="minorHAnsi"/>
              <w:noProof/>
              <w:kern w:val="2"/>
              <w:sz w:val="24"/>
              <w:szCs w:val="24"/>
              <w:lang w:eastAsia="sv-SE"/>
              <w14:ligatures w14:val="standardContextual"/>
            </w:rPr>
          </w:pPr>
          <w:hyperlink w:anchor="_Toc227586855" w:history="1">
            <w:r w:rsidRPr="00423A56">
              <w:rPr>
                <w:rStyle w:val="Hyperlnk"/>
                <w:noProof/>
              </w:rPr>
              <w:t>Schematisk ansvarsfördelning för genomförande av åtgärder vid uppstart av verksamhet</w:t>
            </w:r>
            <w:r>
              <w:rPr>
                <w:noProof/>
                <w:webHidden/>
              </w:rPr>
              <w:tab/>
            </w:r>
            <w:r>
              <w:rPr>
                <w:noProof/>
                <w:webHidden/>
              </w:rPr>
              <w:fldChar w:fldCharType="begin"/>
            </w:r>
            <w:r>
              <w:rPr>
                <w:noProof/>
                <w:webHidden/>
              </w:rPr>
              <w:instrText xml:space="preserve"> PAGEREF _Toc227586855 \h </w:instrText>
            </w:r>
            <w:r>
              <w:rPr>
                <w:noProof/>
                <w:webHidden/>
              </w:rPr>
            </w:r>
            <w:r>
              <w:rPr>
                <w:noProof/>
                <w:webHidden/>
              </w:rPr>
              <w:fldChar w:fldCharType="separate"/>
            </w:r>
            <w:r>
              <w:rPr>
                <w:noProof/>
                <w:webHidden/>
              </w:rPr>
              <w:t>13</w:t>
            </w:r>
            <w:r>
              <w:rPr>
                <w:noProof/>
                <w:webHidden/>
              </w:rPr>
              <w:fldChar w:fldCharType="end"/>
            </w:r>
          </w:hyperlink>
        </w:p>
        <w:p w14:paraId="79536EC4" w14:textId="6BA0B077" w:rsidR="00C92305" w:rsidRDefault="009F63F9">
          <w:r>
            <w:rPr>
              <w:rFonts w:asciiTheme="majorHAnsi" w:hAnsiTheme="majorHAnsi"/>
              <w:bCs/>
              <w:noProof/>
            </w:rPr>
            <w:fldChar w:fldCharType="end"/>
          </w:r>
        </w:p>
      </w:sdtContent>
    </w:sdt>
    <w:p w14:paraId="5CED76D5" w14:textId="77777777" w:rsidR="000845A5" w:rsidRDefault="00C92305">
      <w:pPr>
        <w:spacing w:after="240" w:line="240" w:lineRule="auto"/>
      </w:pPr>
      <w:r>
        <w:br w:type="page"/>
      </w:r>
    </w:p>
    <w:bookmarkStart w:id="1" w:name="_Toc227586826" w:displacedByCustomXml="next"/>
    <w:bookmarkStart w:id="2" w:name="_Toc68098959" w:displacedByCustomXml="next"/>
    <w:sdt>
      <w:sdtPr>
        <w:rPr>
          <w:sz w:val="27"/>
          <w:szCs w:val="28"/>
        </w:rPr>
        <w:id w:val="-642495928"/>
        <w:lock w:val="contentLocked"/>
        <w:placeholder>
          <w:docPart w:val="1E86A050A95649B59A18333649A854D7"/>
        </w:placeholder>
        <w:group/>
      </w:sdtPr>
      <w:sdtEndPr>
        <w:rPr>
          <w:sz w:val="28"/>
        </w:rPr>
      </w:sdtEndPr>
      <w:sdtContent>
        <w:p w14:paraId="1CF4B7FA" w14:textId="77777777" w:rsidR="00C92305" w:rsidRDefault="00C92305" w:rsidP="00C92305">
          <w:pPr>
            <w:pStyle w:val="Rubrik1"/>
          </w:pPr>
          <w:r>
            <w:t>Inledning</w:t>
          </w:r>
          <w:bookmarkEnd w:id="2"/>
          <w:bookmarkEnd w:id="1"/>
        </w:p>
        <w:p w14:paraId="7342A931" w14:textId="4F37A9ED" w:rsidR="003D0609" w:rsidRDefault="003D0609" w:rsidP="003D0609">
          <w:pPr>
            <w:pStyle w:val="Rubrik2"/>
          </w:pPr>
          <w:bookmarkStart w:id="3" w:name="_Toc68098960"/>
          <w:bookmarkStart w:id="4" w:name="_Toc227586827"/>
          <w:r>
            <w:t>Syftet med de</w:t>
          </w:r>
          <w:r w:rsidR="00880F96">
            <w:t xml:space="preserve">nna </w:t>
          </w:r>
          <w:r w:rsidR="008768F1">
            <w:t>anvisning</w:t>
          </w:r>
        </w:p>
      </w:sdtContent>
    </w:sdt>
    <w:bookmarkEnd w:id="4" w:displacedByCustomXml="prev"/>
    <w:bookmarkEnd w:id="3" w:displacedByCustomXml="prev"/>
    <w:p w14:paraId="0A61C991" w14:textId="5A0B3702" w:rsidR="00944580" w:rsidRDefault="0030655C" w:rsidP="003D0609">
      <w:r w:rsidRPr="008E2556">
        <w:t xml:space="preserve">Denna anvisning syftar till att säkerställa en enhetlig och </w:t>
      </w:r>
      <w:r w:rsidR="00944580">
        <w:t>effektiv</w:t>
      </w:r>
      <w:r w:rsidRPr="008E2556">
        <w:t xml:space="preserve"> process vid uppstart</w:t>
      </w:r>
      <w:r w:rsidR="007144F4" w:rsidRPr="008E2556">
        <w:t>, flytt och avveckling</w:t>
      </w:r>
      <w:r w:rsidRPr="008E2556">
        <w:t xml:space="preserve"> av verksamhet inom </w:t>
      </w:r>
      <w:r w:rsidR="009B5BD4" w:rsidRPr="008E2556">
        <w:t>f</w:t>
      </w:r>
      <w:r w:rsidRPr="008E2556">
        <w:t xml:space="preserve">örvaltningen för funktionsstöd. </w:t>
      </w:r>
      <w:r w:rsidR="00944580">
        <w:t>Anvisningen</w:t>
      </w:r>
      <w:r w:rsidRPr="008E2556">
        <w:t xml:space="preserve"> tydliggör ansvarsfördelningen för nödvändiga uppgifter</w:t>
      </w:r>
      <w:r w:rsidR="004D4734">
        <w:t xml:space="preserve"> och </w:t>
      </w:r>
      <w:r w:rsidR="00944580">
        <w:t>vilken funktion</w:t>
      </w:r>
      <w:r w:rsidRPr="008E2556">
        <w:t xml:space="preserve"> som ansvarar för dem. Målet är att effektivisera processerna, skapa bättre organisatoriska förutsättningar för chefer samt bidra till god planering och kvalitet i</w:t>
      </w:r>
      <w:r w:rsidR="00BA321B" w:rsidRPr="008E2556">
        <w:t xml:space="preserve"> uppstarten</w:t>
      </w:r>
      <w:r w:rsidRPr="008E2556">
        <w:t xml:space="preserve">. </w:t>
      </w:r>
    </w:p>
    <w:bookmarkStart w:id="5" w:name="_Toc227586828" w:displacedByCustomXml="next"/>
    <w:bookmarkStart w:id="6" w:name="_Toc68098961" w:displacedByCustomXml="next"/>
    <w:sdt>
      <w:sdtPr>
        <w:id w:val="141783515"/>
        <w:lock w:val="contentLocked"/>
        <w:placeholder>
          <w:docPart w:val="1E86A050A95649B59A18333649A854D7"/>
        </w:placeholder>
        <w:group/>
      </w:sdtPr>
      <w:sdtEndPr/>
      <w:sdtContent>
        <w:p w14:paraId="20C7E05F" w14:textId="066712AB" w:rsidR="003D0609" w:rsidRDefault="003D0609" w:rsidP="003D0609">
          <w:pPr>
            <w:pStyle w:val="Rubrik2"/>
          </w:pPr>
          <w:r>
            <w:t xml:space="preserve">Vem omfattas av </w:t>
          </w:r>
          <w:r w:rsidR="008768F1">
            <w:t>anvisningen</w:t>
          </w:r>
        </w:p>
      </w:sdtContent>
    </w:sdt>
    <w:bookmarkEnd w:id="5" w:displacedByCustomXml="prev"/>
    <w:bookmarkEnd w:id="6" w:displacedByCustomXml="prev"/>
    <w:p w14:paraId="2EF768B7" w14:textId="515FB040" w:rsidR="003D0609" w:rsidRDefault="00880F96" w:rsidP="003D0609">
      <w:r>
        <w:t xml:space="preserve">Denna </w:t>
      </w:r>
      <w:r w:rsidR="00812D00">
        <w:t>anvisning</w:t>
      </w:r>
      <w:r w:rsidR="003D0609">
        <w:t xml:space="preserve"> gäller för </w:t>
      </w:r>
      <w:r w:rsidR="00ED5C8F">
        <w:t>förvaltningen för funktionsstöd.</w:t>
      </w:r>
    </w:p>
    <w:bookmarkStart w:id="7" w:name="_Toc227586829" w:displacedByCustomXml="next"/>
    <w:bookmarkStart w:id="8" w:name="_Toc68098962" w:displacedByCustomXml="next"/>
    <w:sdt>
      <w:sdtPr>
        <w:id w:val="1048640319"/>
        <w:lock w:val="contentLocked"/>
        <w:placeholder>
          <w:docPart w:val="1E86A050A95649B59A18333649A854D7"/>
        </w:placeholder>
        <w:group/>
      </w:sdtPr>
      <w:sdtEndPr/>
      <w:sdtContent>
        <w:p w14:paraId="1197A371" w14:textId="77777777" w:rsidR="003D0609" w:rsidRDefault="003D0609" w:rsidP="003D0609">
          <w:pPr>
            <w:pStyle w:val="Rubrik2"/>
          </w:pPr>
          <w:r>
            <w:t>Bakgrund</w:t>
          </w:r>
        </w:p>
      </w:sdtContent>
    </w:sdt>
    <w:bookmarkEnd w:id="7" w:displacedByCustomXml="prev"/>
    <w:bookmarkEnd w:id="8" w:displacedByCustomXml="prev"/>
    <w:p w14:paraId="745CA7F5" w14:textId="07D98E4F" w:rsidR="00C00F78" w:rsidRPr="00C00F78" w:rsidRDefault="00AF6B02" w:rsidP="00C00F78">
      <w:r>
        <w:t xml:space="preserve">I förvaltningen för funktionsstöd har tidigare inte funnits en sammanhållen beskrivning av moment som ska genomföras vid uppstart, flytt och avveckling av verksamhet och ansvarsfördelning av dessa moment. Det handlar främst om lokalfrågor och personaladministrativa frågor. Uppstart, flytt och avveckling av verksamhet </w:t>
      </w:r>
      <w:r w:rsidR="00D4730E">
        <w:t>har inneburit</w:t>
      </w:r>
      <w:r>
        <w:t xml:space="preserve"> en ökad arbetsbelastning för ansvariga chefer.</w:t>
      </w:r>
      <w:bookmarkStart w:id="9" w:name="_Toc68098963"/>
    </w:p>
    <w:p w14:paraId="65D70D5A" w14:textId="77777777" w:rsidR="003D0609" w:rsidRDefault="003D0609" w:rsidP="003D0609">
      <w:pPr>
        <w:pStyle w:val="Rubrik2"/>
      </w:pPr>
      <w:bookmarkStart w:id="10" w:name="_Toc227586830"/>
      <w:r>
        <w:t>Koppling till andra styrande dokument</w:t>
      </w:r>
      <w:bookmarkEnd w:id="9"/>
      <w:bookmarkEnd w:id="10"/>
    </w:p>
    <w:p w14:paraId="06282664" w14:textId="759A6F58" w:rsidR="003D0609" w:rsidRDefault="003D0609" w:rsidP="003D0609"/>
    <w:tbl>
      <w:tblPr>
        <w:tblStyle w:val="Tabellrutnt"/>
        <w:tblW w:w="0" w:type="auto"/>
        <w:tblCellMar>
          <w:top w:w="85" w:type="dxa"/>
          <w:bottom w:w="85" w:type="dxa"/>
        </w:tblCellMar>
        <w:tblLook w:val="04A0" w:firstRow="1" w:lastRow="0" w:firstColumn="1" w:lastColumn="0" w:noHBand="0" w:noVBand="1"/>
      </w:tblPr>
      <w:tblGrid>
        <w:gridCol w:w="3963"/>
        <w:gridCol w:w="3963"/>
      </w:tblGrid>
      <w:tr w:rsidR="00C00F78" w14:paraId="53BBB32B" w14:textId="77777777" w:rsidTr="00371669">
        <w:trPr>
          <w:cnfStyle w:val="100000000000" w:firstRow="1" w:lastRow="0" w:firstColumn="0" w:lastColumn="0" w:oddVBand="0" w:evenVBand="0" w:oddHBand="0" w:evenHBand="0" w:firstRowFirstColumn="0" w:firstRowLastColumn="0" w:lastRowFirstColumn="0" w:lastRowLastColumn="0"/>
          <w:trHeight w:val="283"/>
        </w:trPr>
        <w:tc>
          <w:tcPr>
            <w:tcW w:w="3963" w:type="dxa"/>
            <w:vAlign w:val="center"/>
          </w:tcPr>
          <w:p w14:paraId="4DAAEE21" w14:textId="77777777" w:rsidR="00C00F78" w:rsidRPr="003926E1" w:rsidRDefault="00C00F78" w:rsidP="00371669">
            <w:pPr>
              <w:spacing w:before="40" w:after="0" w:afterAutospacing="0"/>
              <w:rPr>
                <w:rFonts w:asciiTheme="majorHAnsi" w:hAnsiTheme="majorHAnsi" w:cstheme="majorHAnsi"/>
                <w:sz w:val="20"/>
              </w:rPr>
            </w:pPr>
            <w:bookmarkStart w:id="11" w:name="_Hlk71114406"/>
            <w:bookmarkStart w:id="12" w:name="_Toc68098964"/>
            <w:r w:rsidRPr="003926E1">
              <w:rPr>
                <w:rFonts w:asciiTheme="majorHAnsi" w:hAnsiTheme="majorHAnsi" w:cstheme="majorHAnsi"/>
                <w:sz w:val="20"/>
              </w:rPr>
              <w:t>Styrande dokument</w:t>
            </w:r>
          </w:p>
        </w:tc>
        <w:tc>
          <w:tcPr>
            <w:tcW w:w="3963" w:type="dxa"/>
            <w:vAlign w:val="center"/>
          </w:tcPr>
          <w:p w14:paraId="317E4221" w14:textId="4E0548EA" w:rsidR="00C00F78" w:rsidRPr="003926E1" w:rsidRDefault="00C00F78" w:rsidP="00371669">
            <w:pPr>
              <w:spacing w:before="40" w:after="0" w:afterAutospacing="0"/>
              <w:rPr>
                <w:rFonts w:asciiTheme="majorHAnsi" w:hAnsiTheme="majorHAnsi" w:cstheme="majorHAnsi"/>
                <w:sz w:val="20"/>
              </w:rPr>
            </w:pPr>
            <w:r w:rsidRPr="003926E1">
              <w:rPr>
                <w:rFonts w:asciiTheme="majorHAnsi" w:hAnsiTheme="majorHAnsi" w:cstheme="majorHAnsi"/>
                <w:sz w:val="20"/>
              </w:rPr>
              <w:t>Koppling till de</w:t>
            </w:r>
            <w:r w:rsidR="00041235">
              <w:rPr>
                <w:rFonts w:asciiTheme="majorHAnsi" w:hAnsiTheme="majorHAnsi" w:cstheme="majorHAnsi"/>
                <w:sz w:val="20"/>
              </w:rPr>
              <w:t>nna anvisning</w:t>
            </w:r>
          </w:p>
        </w:tc>
      </w:tr>
      <w:tr w:rsidR="00C00F78" w14:paraId="73E7B640" w14:textId="77777777" w:rsidTr="00371669">
        <w:trPr>
          <w:trHeight w:val="283"/>
        </w:trPr>
        <w:tc>
          <w:tcPr>
            <w:tcW w:w="3963" w:type="dxa"/>
          </w:tcPr>
          <w:p w14:paraId="62D567E3" w14:textId="6C4BE715" w:rsidR="00C00F78" w:rsidRDefault="0030655C" w:rsidP="00371669">
            <w:r w:rsidRPr="0030655C">
              <w:t>Göteborgs Stads riktlinje för styrande dokument.</w:t>
            </w:r>
          </w:p>
        </w:tc>
        <w:tc>
          <w:tcPr>
            <w:tcW w:w="3963" w:type="dxa"/>
          </w:tcPr>
          <w:p w14:paraId="2FFF658E" w14:textId="6A9B99E3" w:rsidR="00C00F78" w:rsidRDefault="005C2ADF" w:rsidP="00371669">
            <w:r w:rsidRPr="005C2ADF">
              <w:t>Riktlinjen för styrande dokument gör det tydligt hur styrande dokument ska utformas och hanteras i staden.</w:t>
            </w:r>
          </w:p>
        </w:tc>
      </w:tr>
      <w:tr w:rsidR="00C00F78" w14:paraId="69E0733A" w14:textId="77777777" w:rsidTr="00371669">
        <w:trPr>
          <w:trHeight w:val="283"/>
        </w:trPr>
        <w:tc>
          <w:tcPr>
            <w:tcW w:w="3963" w:type="dxa"/>
          </w:tcPr>
          <w:p w14:paraId="1B47A1E6" w14:textId="50B4E67C" w:rsidR="00C00F78" w:rsidRDefault="00EE6C3A" w:rsidP="00371669">
            <w:r>
              <w:t>Förvaltninge</w:t>
            </w:r>
            <w:r w:rsidR="0068562C">
              <w:t>n för funktionsstöd</w:t>
            </w:r>
            <w:r w:rsidR="003F0A16">
              <w:t xml:space="preserve"> – Stödfunktionernas gemensamma servicedeklaration</w:t>
            </w:r>
          </w:p>
        </w:tc>
        <w:tc>
          <w:tcPr>
            <w:tcW w:w="3963" w:type="dxa"/>
          </w:tcPr>
          <w:p w14:paraId="261AB6B8" w14:textId="0C44F2FC" w:rsidR="00C00F78" w:rsidRDefault="005C2ADF" w:rsidP="00371669">
            <w:r>
              <w:t>S</w:t>
            </w:r>
            <w:r w:rsidRPr="005C2ADF">
              <w:t xml:space="preserve">ervicedeklaration </w:t>
            </w:r>
            <w:r>
              <w:t>ger</w:t>
            </w:r>
            <w:r w:rsidRPr="005C2ADF">
              <w:t xml:space="preserve"> tydlighet och kvalitetssäkring gällande ansvarsfördelningen mellan förvaltningens stödfunktioner och de verksamhetsdrivande avdelningarna i olika frågor.</w:t>
            </w:r>
          </w:p>
        </w:tc>
      </w:tr>
      <w:bookmarkEnd w:id="11"/>
    </w:tbl>
    <w:p w14:paraId="7B06C470" w14:textId="77777777" w:rsidR="00C00F78" w:rsidRDefault="00C00F78" w:rsidP="00C00F78"/>
    <w:p w14:paraId="6AE09BC5" w14:textId="77777777" w:rsidR="008A1DBC" w:rsidRDefault="008A1DBC" w:rsidP="00C00F78"/>
    <w:p w14:paraId="048E9515" w14:textId="77777777" w:rsidR="008A1DBC" w:rsidRDefault="008A1DBC" w:rsidP="00C00F78"/>
    <w:p w14:paraId="63371FFA" w14:textId="77777777" w:rsidR="008A1DBC" w:rsidRDefault="008A1DBC" w:rsidP="00C00F78"/>
    <w:p w14:paraId="3146730C" w14:textId="77777777" w:rsidR="008A1DBC" w:rsidRDefault="008A1DBC" w:rsidP="00C00F78"/>
    <w:p w14:paraId="69A8AA4D" w14:textId="77777777" w:rsidR="008A1DBC" w:rsidRDefault="008A1DBC" w:rsidP="00C00F78"/>
    <w:p w14:paraId="715B35F3" w14:textId="77777777" w:rsidR="008A1DBC" w:rsidRDefault="008A1DBC" w:rsidP="00C00F78"/>
    <w:p w14:paraId="639D347B" w14:textId="77777777" w:rsidR="008A1DBC" w:rsidRPr="00C00F78" w:rsidRDefault="008A1DBC" w:rsidP="00C00F78"/>
    <w:p w14:paraId="538083A7" w14:textId="6FD44AE1" w:rsidR="00C1134B" w:rsidRDefault="008768F1" w:rsidP="00C1134B">
      <w:pPr>
        <w:pStyle w:val="Rubrik1"/>
      </w:pPr>
      <w:bookmarkStart w:id="13" w:name="_Toc227586831"/>
      <w:bookmarkEnd w:id="12"/>
      <w:r w:rsidRPr="00ED5C8F">
        <w:lastRenderedPageBreak/>
        <w:t>Anvisning</w:t>
      </w:r>
      <w:bookmarkEnd w:id="13"/>
    </w:p>
    <w:p w14:paraId="4CFFCBD1" w14:textId="44503DFE" w:rsidR="00C1134B" w:rsidRDefault="00C1134B" w:rsidP="000716C5">
      <w:pPr>
        <w:pStyle w:val="Rubrik2"/>
      </w:pPr>
      <w:bookmarkStart w:id="14" w:name="_Toc227586832"/>
      <w:r>
        <w:t>Övergripande om anvisningen</w:t>
      </w:r>
      <w:bookmarkEnd w:id="14"/>
    </w:p>
    <w:p w14:paraId="2B2737AD" w14:textId="77777777" w:rsidR="000716C5" w:rsidRPr="000716C5" w:rsidRDefault="000716C5" w:rsidP="000716C5"/>
    <w:p w14:paraId="0DA1EA96" w14:textId="0863F400" w:rsidR="00105F42" w:rsidRPr="004D08C2" w:rsidRDefault="00ED5C8F" w:rsidP="000716C5">
      <w:pPr>
        <w:pStyle w:val="Rubrik3"/>
        <w:rPr>
          <w:sz w:val="24"/>
          <w:szCs w:val="24"/>
        </w:rPr>
      </w:pPr>
      <w:bookmarkStart w:id="15" w:name="_Toc227586833"/>
      <w:r w:rsidRPr="004D08C2">
        <w:rPr>
          <w:sz w:val="24"/>
          <w:szCs w:val="24"/>
        </w:rPr>
        <w:t>Anvisningens struktur</w:t>
      </w:r>
      <w:bookmarkEnd w:id="15"/>
    </w:p>
    <w:p w14:paraId="6B3864BA" w14:textId="342F9E96" w:rsidR="002C1A17" w:rsidRPr="0084622F" w:rsidRDefault="00912EF0" w:rsidP="0084622F">
      <w:pPr>
        <w:spacing w:line="240" w:lineRule="auto"/>
        <w:rPr>
          <w:sz w:val="24"/>
          <w:szCs w:val="24"/>
        </w:rPr>
      </w:pPr>
      <w:r>
        <w:rPr>
          <w:sz w:val="24"/>
          <w:szCs w:val="24"/>
        </w:rPr>
        <w:t>Anvisningen</w:t>
      </w:r>
      <w:r w:rsidR="002B6203" w:rsidRPr="0084622F">
        <w:rPr>
          <w:sz w:val="24"/>
          <w:szCs w:val="24"/>
        </w:rPr>
        <w:t xml:space="preserve"> beskriv</w:t>
      </w:r>
      <w:r w:rsidR="00390867">
        <w:rPr>
          <w:sz w:val="24"/>
          <w:szCs w:val="24"/>
        </w:rPr>
        <w:t>er</w:t>
      </w:r>
      <w:r w:rsidR="002B6203" w:rsidRPr="0084622F">
        <w:rPr>
          <w:sz w:val="24"/>
          <w:szCs w:val="24"/>
        </w:rPr>
        <w:t xml:space="preserve"> respektive </w:t>
      </w:r>
      <w:r w:rsidR="00F436AD" w:rsidRPr="0084622F">
        <w:rPr>
          <w:sz w:val="24"/>
          <w:szCs w:val="24"/>
        </w:rPr>
        <w:t>stödfunktions</w:t>
      </w:r>
      <w:r w:rsidR="00286F2C" w:rsidRPr="0084622F">
        <w:rPr>
          <w:sz w:val="24"/>
          <w:szCs w:val="24"/>
        </w:rPr>
        <w:t xml:space="preserve"> </w:t>
      </w:r>
      <w:r w:rsidR="003B64C4">
        <w:rPr>
          <w:sz w:val="24"/>
          <w:szCs w:val="24"/>
        </w:rPr>
        <w:t xml:space="preserve">och verksamhetens </w:t>
      </w:r>
      <w:r w:rsidR="00286F2C" w:rsidRPr="0084622F">
        <w:rPr>
          <w:sz w:val="24"/>
          <w:szCs w:val="24"/>
        </w:rPr>
        <w:t>ansvar vid organisationsförändring</w:t>
      </w:r>
      <w:r w:rsidR="0031269E">
        <w:rPr>
          <w:sz w:val="24"/>
          <w:szCs w:val="24"/>
        </w:rPr>
        <w:t xml:space="preserve"> som innebär en påverkan på </w:t>
      </w:r>
      <w:r w:rsidR="003B64C4">
        <w:rPr>
          <w:sz w:val="24"/>
          <w:szCs w:val="24"/>
        </w:rPr>
        <w:t xml:space="preserve">framför allt </w:t>
      </w:r>
      <w:r w:rsidR="008B34DC">
        <w:rPr>
          <w:sz w:val="24"/>
          <w:szCs w:val="24"/>
        </w:rPr>
        <w:t>lokalmässiga förutsättningar</w:t>
      </w:r>
      <w:r w:rsidR="003B64C4">
        <w:rPr>
          <w:sz w:val="24"/>
          <w:szCs w:val="24"/>
        </w:rPr>
        <w:t xml:space="preserve"> och </w:t>
      </w:r>
      <w:r w:rsidR="00944580">
        <w:rPr>
          <w:sz w:val="24"/>
          <w:szCs w:val="24"/>
        </w:rPr>
        <w:t>personal</w:t>
      </w:r>
      <w:r w:rsidR="003B64C4">
        <w:rPr>
          <w:sz w:val="24"/>
          <w:szCs w:val="24"/>
        </w:rPr>
        <w:t>.</w:t>
      </w:r>
      <w:r w:rsidR="00B63437">
        <w:rPr>
          <w:sz w:val="24"/>
          <w:szCs w:val="24"/>
        </w:rPr>
        <w:t xml:space="preserve"> </w:t>
      </w:r>
      <w:r w:rsidR="00046EB1">
        <w:rPr>
          <w:sz w:val="24"/>
          <w:szCs w:val="24"/>
        </w:rPr>
        <w:t xml:space="preserve">Anvisningen innehåller inte rutiner för genomförande av </w:t>
      </w:r>
      <w:r w:rsidR="00463D86">
        <w:rPr>
          <w:sz w:val="24"/>
          <w:szCs w:val="24"/>
        </w:rPr>
        <w:t>arbetsmoment inom respektive ansvarsområde utan förtydligar bara vilke</w:t>
      </w:r>
      <w:r w:rsidR="009F4FCF">
        <w:rPr>
          <w:sz w:val="24"/>
          <w:szCs w:val="24"/>
        </w:rPr>
        <w:t>n enhet/funktion som har ansvar för genomförande.</w:t>
      </w:r>
    </w:p>
    <w:p w14:paraId="5A75FBBF" w14:textId="77777777" w:rsidR="00032669" w:rsidRPr="00032669" w:rsidRDefault="00032669" w:rsidP="00032669">
      <w:pPr>
        <w:spacing w:after="0" w:line="240" w:lineRule="auto"/>
        <w:rPr>
          <w:sz w:val="24"/>
          <w:szCs w:val="24"/>
        </w:rPr>
      </w:pPr>
      <w:r w:rsidRPr="00032669">
        <w:rPr>
          <w:sz w:val="24"/>
          <w:szCs w:val="24"/>
        </w:rPr>
        <w:t>För att underlätta i löpande text har följande namn använts för respektive funktion:</w:t>
      </w:r>
    </w:p>
    <w:p w14:paraId="7B47A85F" w14:textId="77777777" w:rsidR="00032669" w:rsidRDefault="00032669" w:rsidP="00032669">
      <w:pPr>
        <w:spacing w:after="0" w:line="240" w:lineRule="auto"/>
      </w:pPr>
    </w:p>
    <w:tbl>
      <w:tblPr>
        <w:tblStyle w:val="Tabellrutnt"/>
        <w:tblW w:w="8926" w:type="dxa"/>
        <w:tblLook w:val="04A0" w:firstRow="1" w:lastRow="0" w:firstColumn="1" w:lastColumn="0" w:noHBand="0" w:noVBand="1"/>
      </w:tblPr>
      <w:tblGrid>
        <w:gridCol w:w="5665"/>
        <w:gridCol w:w="3261"/>
      </w:tblGrid>
      <w:tr w:rsidR="00032669" w14:paraId="20677524" w14:textId="77777777" w:rsidTr="14335D47">
        <w:trPr>
          <w:cnfStyle w:val="100000000000" w:firstRow="1" w:lastRow="0" w:firstColumn="0" w:lastColumn="0" w:oddVBand="0" w:evenVBand="0" w:oddHBand="0" w:evenHBand="0" w:firstRowFirstColumn="0" w:firstRowLastColumn="0" w:lastRowFirstColumn="0" w:lastRowLastColumn="0"/>
        </w:trPr>
        <w:tc>
          <w:tcPr>
            <w:tcW w:w="5665" w:type="dxa"/>
          </w:tcPr>
          <w:p w14:paraId="07134A7D" w14:textId="77777777" w:rsidR="00032669" w:rsidRDefault="00032669" w:rsidP="00371669">
            <w:pPr>
              <w:spacing w:after="0" w:line="240" w:lineRule="auto"/>
            </w:pPr>
            <w:r>
              <w:t>Enhet eller funktion</w:t>
            </w:r>
          </w:p>
        </w:tc>
        <w:tc>
          <w:tcPr>
            <w:tcW w:w="3261" w:type="dxa"/>
          </w:tcPr>
          <w:p w14:paraId="0A1D4833" w14:textId="77777777" w:rsidR="00032669" w:rsidRDefault="00032669" w:rsidP="00371669">
            <w:pPr>
              <w:spacing w:after="0" w:line="240" w:lineRule="auto"/>
            </w:pPr>
            <w:r>
              <w:t>Namn</w:t>
            </w:r>
          </w:p>
        </w:tc>
      </w:tr>
      <w:tr w:rsidR="00032669" w14:paraId="02CD1639" w14:textId="77777777" w:rsidTr="14335D47">
        <w:tc>
          <w:tcPr>
            <w:tcW w:w="5665" w:type="dxa"/>
          </w:tcPr>
          <w:p w14:paraId="3C05AACA" w14:textId="3484309D" w:rsidR="00032669" w:rsidRDefault="00032669" w:rsidP="00371669">
            <w:pPr>
              <w:spacing w:after="0" w:line="240" w:lineRule="auto"/>
            </w:pPr>
            <w:r>
              <w:t>IT</w:t>
            </w:r>
            <w:r w:rsidR="00C51375">
              <w:t xml:space="preserve"> och serviceenheten</w:t>
            </w:r>
          </w:p>
        </w:tc>
        <w:tc>
          <w:tcPr>
            <w:tcW w:w="3261" w:type="dxa"/>
          </w:tcPr>
          <w:p w14:paraId="4075D083" w14:textId="77777777" w:rsidR="00032669" w:rsidRDefault="00032669" w:rsidP="00371669">
            <w:pPr>
              <w:spacing w:after="0" w:line="240" w:lineRule="auto"/>
            </w:pPr>
            <w:r>
              <w:t>IT</w:t>
            </w:r>
          </w:p>
        </w:tc>
      </w:tr>
      <w:tr w:rsidR="00032669" w14:paraId="03B398F4" w14:textId="77777777" w:rsidTr="14335D47">
        <w:tc>
          <w:tcPr>
            <w:tcW w:w="5665" w:type="dxa"/>
          </w:tcPr>
          <w:p w14:paraId="10DA3A03" w14:textId="1CF132A8" w:rsidR="00032669" w:rsidRPr="00EB3CD0" w:rsidRDefault="00032669" w:rsidP="00371669">
            <w:pPr>
              <w:spacing w:after="0" w:line="240" w:lineRule="auto"/>
            </w:pPr>
            <w:r>
              <w:t>Säkerhet</w:t>
            </w:r>
            <w:r w:rsidR="000732BB">
              <w:t>s och ber</w:t>
            </w:r>
            <w:r w:rsidR="007F0A4D">
              <w:t>edskap</w:t>
            </w:r>
          </w:p>
        </w:tc>
        <w:tc>
          <w:tcPr>
            <w:tcW w:w="3261" w:type="dxa"/>
          </w:tcPr>
          <w:p w14:paraId="1EF04C80" w14:textId="77777777" w:rsidR="00032669" w:rsidRDefault="00032669" w:rsidP="00371669">
            <w:pPr>
              <w:spacing w:after="0" w:line="240" w:lineRule="auto"/>
            </w:pPr>
            <w:r w:rsidRPr="00804F29">
              <w:t>Säkerhet</w:t>
            </w:r>
          </w:p>
        </w:tc>
      </w:tr>
      <w:tr w:rsidR="00032669" w14:paraId="5378CA7A" w14:textId="77777777" w:rsidTr="14335D47">
        <w:tc>
          <w:tcPr>
            <w:tcW w:w="5665" w:type="dxa"/>
          </w:tcPr>
          <w:p w14:paraId="1BFF82F0" w14:textId="77777777" w:rsidR="00032669" w:rsidRDefault="00032669" w:rsidP="00371669">
            <w:pPr>
              <w:spacing w:after="0" w:line="240" w:lineRule="auto"/>
            </w:pPr>
            <w:r w:rsidRPr="00804F29">
              <w:t>Administrativ</w:t>
            </w:r>
          </w:p>
        </w:tc>
        <w:tc>
          <w:tcPr>
            <w:tcW w:w="3261" w:type="dxa"/>
          </w:tcPr>
          <w:p w14:paraId="344EF0CD" w14:textId="77777777" w:rsidR="00032669" w:rsidRDefault="00032669" w:rsidP="00371669">
            <w:pPr>
              <w:spacing w:after="0" w:line="240" w:lineRule="auto"/>
            </w:pPr>
            <w:proofErr w:type="spellStart"/>
            <w:r w:rsidRPr="00804F29">
              <w:t>Admin</w:t>
            </w:r>
            <w:proofErr w:type="spellEnd"/>
          </w:p>
        </w:tc>
      </w:tr>
      <w:tr w:rsidR="00032669" w14:paraId="1EC5AD44" w14:textId="77777777" w:rsidTr="14335D47">
        <w:tc>
          <w:tcPr>
            <w:tcW w:w="5665" w:type="dxa"/>
          </w:tcPr>
          <w:p w14:paraId="5BFC9AA3" w14:textId="77777777" w:rsidR="00032669" w:rsidRDefault="00032669" w:rsidP="00371669">
            <w:pPr>
              <w:spacing w:after="0" w:line="240" w:lineRule="auto"/>
            </w:pPr>
            <w:r>
              <w:t>Inköp och upphandling</w:t>
            </w:r>
          </w:p>
        </w:tc>
        <w:tc>
          <w:tcPr>
            <w:tcW w:w="3261" w:type="dxa"/>
          </w:tcPr>
          <w:p w14:paraId="04C543C6" w14:textId="39DF4D6D" w:rsidR="00032669" w:rsidRDefault="00385D73" w:rsidP="00371669">
            <w:pPr>
              <w:spacing w:after="0" w:line="240" w:lineRule="auto"/>
            </w:pPr>
            <w:r>
              <w:t>Inkö</w:t>
            </w:r>
            <w:r w:rsidR="00AF5000">
              <w:t>p</w:t>
            </w:r>
            <w:r w:rsidR="00173932">
              <w:t>sorganisationen</w:t>
            </w:r>
          </w:p>
        </w:tc>
      </w:tr>
      <w:tr w:rsidR="00032669" w14:paraId="0BE4D2E6" w14:textId="77777777" w:rsidTr="14335D47">
        <w:tc>
          <w:tcPr>
            <w:tcW w:w="5665" w:type="dxa"/>
          </w:tcPr>
          <w:p w14:paraId="2094D53C" w14:textId="77777777" w:rsidR="00032669" w:rsidRPr="00804F29" w:rsidRDefault="00032669" w:rsidP="00371669">
            <w:pPr>
              <w:spacing w:after="0" w:line="240" w:lineRule="auto"/>
            </w:pPr>
            <w:r w:rsidRPr="00804F29">
              <w:t>Ekonomi</w:t>
            </w:r>
          </w:p>
        </w:tc>
        <w:tc>
          <w:tcPr>
            <w:tcW w:w="3261" w:type="dxa"/>
          </w:tcPr>
          <w:p w14:paraId="08C515DF" w14:textId="77777777" w:rsidR="00032669" w:rsidRPr="00804F29" w:rsidRDefault="00032669" w:rsidP="00371669">
            <w:pPr>
              <w:spacing w:after="0" w:line="240" w:lineRule="auto"/>
            </w:pPr>
            <w:r w:rsidRPr="00804F29">
              <w:t>Ekonomi</w:t>
            </w:r>
          </w:p>
        </w:tc>
      </w:tr>
      <w:tr w:rsidR="00032669" w14:paraId="4D7AC58F" w14:textId="77777777" w:rsidTr="14335D47">
        <w:tc>
          <w:tcPr>
            <w:tcW w:w="5665" w:type="dxa"/>
          </w:tcPr>
          <w:p w14:paraId="647B6E96" w14:textId="0DD7F5EB" w:rsidR="00032669" w:rsidRPr="00804F29" w:rsidRDefault="00A34499" w:rsidP="00371669">
            <w:pPr>
              <w:spacing w:after="0" w:line="240" w:lineRule="auto"/>
            </w:pPr>
            <w:r>
              <w:t>Fastighet, stadsutveckling och miljö</w:t>
            </w:r>
          </w:p>
        </w:tc>
        <w:tc>
          <w:tcPr>
            <w:tcW w:w="3261" w:type="dxa"/>
          </w:tcPr>
          <w:p w14:paraId="6E4E50B3" w14:textId="77777777" w:rsidR="00032669" w:rsidRPr="00804F29" w:rsidRDefault="00032669" w:rsidP="00371669">
            <w:pPr>
              <w:spacing w:after="0" w:line="240" w:lineRule="auto"/>
            </w:pPr>
            <w:r w:rsidRPr="00804F29">
              <w:t>Fastighet</w:t>
            </w:r>
          </w:p>
        </w:tc>
      </w:tr>
      <w:tr w:rsidR="006C2638" w14:paraId="0D785F57" w14:textId="77777777" w:rsidTr="14335D47">
        <w:tc>
          <w:tcPr>
            <w:tcW w:w="5665" w:type="dxa"/>
          </w:tcPr>
          <w:p w14:paraId="0751DFB9" w14:textId="6E4D7BD6" w:rsidR="006C2638" w:rsidRPr="00804F29" w:rsidRDefault="006C2638" w:rsidP="00371669">
            <w:pPr>
              <w:spacing w:after="0" w:line="240" w:lineRule="auto"/>
            </w:pPr>
            <w:r>
              <w:t>Kommunikation och stab</w:t>
            </w:r>
          </w:p>
        </w:tc>
        <w:tc>
          <w:tcPr>
            <w:tcW w:w="3261" w:type="dxa"/>
          </w:tcPr>
          <w:p w14:paraId="6B008197" w14:textId="345DCB8D" w:rsidR="006C2638" w:rsidRPr="00804F29" w:rsidRDefault="006C2638" w:rsidP="00371669">
            <w:pPr>
              <w:spacing w:after="0" w:line="240" w:lineRule="auto"/>
            </w:pPr>
            <w:r>
              <w:t>Kom</w:t>
            </w:r>
            <w:r w:rsidR="00A43187">
              <w:t>munikation</w:t>
            </w:r>
          </w:p>
        </w:tc>
      </w:tr>
      <w:tr w:rsidR="00032669" w14:paraId="3CF51D7F" w14:textId="77777777" w:rsidTr="14335D47">
        <w:tc>
          <w:tcPr>
            <w:tcW w:w="5665" w:type="dxa"/>
          </w:tcPr>
          <w:p w14:paraId="79F9D364" w14:textId="77777777" w:rsidR="00032669" w:rsidRPr="00804F29" w:rsidRDefault="00032669" w:rsidP="00371669">
            <w:pPr>
              <w:spacing w:after="0" w:line="240" w:lineRule="auto"/>
            </w:pPr>
            <w:r w:rsidRPr="00804F29">
              <w:t>Medicinskt ansvarig för rehabilitering</w:t>
            </w:r>
          </w:p>
        </w:tc>
        <w:tc>
          <w:tcPr>
            <w:tcW w:w="3261" w:type="dxa"/>
          </w:tcPr>
          <w:p w14:paraId="002F985F" w14:textId="77777777" w:rsidR="00032669" w:rsidRPr="00804F29" w:rsidRDefault="00032669" w:rsidP="00371669">
            <w:pPr>
              <w:spacing w:after="0" w:line="240" w:lineRule="auto"/>
            </w:pPr>
            <w:r w:rsidRPr="00804F29">
              <w:t>MAR</w:t>
            </w:r>
          </w:p>
        </w:tc>
      </w:tr>
      <w:tr w:rsidR="00032669" w14:paraId="1427B654" w14:textId="77777777" w:rsidTr="14335D47">
        <w:tc>
          <w:tcPr>
            <w:tcW w:w="5665" w:type="dxa"/>
          </w:tcPr>
          <w:p w14:paraId="227978B1" w14:textId="77777777" w:rsidR="00032669" w:rsidRPr="00804F29" w:rsidRDefault="00032669" w:rsidP="00371669">
            <w:pPr>
              <w:spacing w:after="0" w:line="240" w:lineRule="auto"/>
            </w:pPr>
            <w:r w:rsidRPr="00804F29">
              <w:t>Medicinskt ansvarig sjuksköterska</w:t>
            </w:r>
          </w:p>
        </w:tc>
        <w:tc>
          <w:tcPr>
            <w:tcW w:w="3261" w:type="dxa"/>
          </w:tcPr>
          <w:p w14:paraId="2917E137" w14:textId="77777777" w:rsidR="00032669" w:rsidRPr="00804F29" w:rsidRDefault="00032669" w:rsidP="00371669">
            <w:pPr>
              <w:spacing w:after="0" w:line="240" w:lineRule="auto"/>
            </w:pPr>
            <w:r w:rsidRPr="00804F29">
              <w:t>MAS</w:t>
            </w:r>
          </w:p>
        </w:tc>
      </w:tr>
      <w:tr w:rsidR="00032669" w14:paraId="5BFAF12D" w14:textId="77777777" w:rsidTr="14335D47">
        <w:tc>
          <w:tcPr>
            <w:tcW w:w="5665" w:type="dxa"/>
          </w:tcPr>
          <w:p w14:paraId="528A6299" w14:textId="6E474D97" w:rsidR="00032669" w:rsidRPr="00804F29" w:rsidRDefault="00032669" w:rsidP="00371669">
            <w:pPr>
              <w:spacing w:after="0" w:line="240" w:lineRule="auto"/>
            </w:pPr>
            <w:r w:rsidRPr="00804F29">
              <w:t>Hälso- och sjukvårds</w:t>
            </w:r>
            <w:r w:rsidR="0074334D">
              <w:t>insatser</w:t>
            </w:r>
          </w:p>
        </w:tc>
        <w:tc>
          <w:tcPr>
            <w:tcW w:w="3261" w:type="dxa"/>
          </w:tcPr>
          <w:p w14:paraId="21F55642" w14:textId="77777777" w:rsidR="00032669" w:rsidRPr="00804F29" w:rsidRDefault="00032669" w:rsidP="00371669">
            <w:pPr>
              <w:spacing w:after="0" w:line="240" w:lineRule="auto"/>
            </w:pPr>
            <w:r w:rsidRPr="00804F29">
              <w:t>HSL</w:t>
            </w:r>
          </w:p>
        </w:tc>
      </w:tr>
      <w:tr w:rsidR="00032669" w14:paraId="3BBDF1E4" w14:textId="77777777" w:rsidTr="14335D47">
        <w:tc>
          <w:tcPr>
            <w:tcW w:w="5665" w:type="dxa"/>
          </w:tcPr>
          <w:p w14:paraId="450324F6" w14:textId="77777777" w:rsidR="00032669" w:rsidRPr="00804F29" w:rsidRDefault="00032669" w:rsidP="00371669">
            <w:pPr>
              <w:spacing w:after="0" w:line="240" w:lineRule="auto"/>
            </w:pPr>
            <w:r w:rsidRPr="00804F29">
              <w:t>Lokalt verksamhetsstöd Treserva</w:t>
            </w:r>
          </w:p>
        </w:tc>
        <w:tc>
          <w:tcPr>
            <w:tcW w:w="3261" w:type="dxa"/>
          </w:tcPr>
          <w:p w14:paraId="24ADD480" w14:textId="77777777" w:rsidR="00032669" w:rsidRPr="00804F29" w:rsidRDefault="00032669" w:rsidP="00371669">
            <w:pPr>
              <w:spacing w:after="0" w:line="240" w:lineRule="auto"/>
            </w:pPr>
            <w:r>
              <w:t>LVS Treserva</w:t>
            </w:r>
          </w:p>
        </w:tc>
      </w:tr>
      <w:tr w:rsidR="003E6471" w14:paraId="7470C610" w14:textId="77777777" w:rsidTr="14335D47">
        <w:tc>
          <w:tcPr>
            <w:tcW w:w="5665" w:type="dxa"/>
          </w:tcPr>
          <w:p w14:paraId="6409A473" w14:textId="2BE60E4B" w:rsidR="003E6471" w:rsidRPr="00804F29" w:rsidRDefault="000214E1" w:rsidP="00371669">
            <w:pPr>
              <w:spacing w:after="0" w:line="240" w:lineRule="auto"/>
            </w:pPr>
            <w:r>
              <w:t xml:space="preserve">HR </w:t>
            </w:r>
            <w:proofErr w:type="spellStart"/>
            <w:r>
              <w:t>Admin</w:t>
            </w:r>
            <w:proofErr w:type="spellEnd"/>
          </w:p>
        </w:tc>
        <w:tc>
          <w:tcPr>
            <w:tcW w:w="3261" w:type="dxa"/>
          </w:tcPr>
          <w:p w14:paraId="60F6BAFF" w14:textId="44A7FF67" w:rsidR="003E6471" w:rsidRDefault="000214E1" w:rsidP="00371669">
            <w:pPr>
              <w:spacing w:after="0" w:line="240" w:lineRule="auto"/>
            </w:pPr>
            <w:r>
              <w:t>HR</w:t>
            </w:r>
          </w:p>
        </w:tc>
      </w:tr>
    </w:tbl>
    <w:p w14:paraId="329DAD3C" w14:textId="77777777" w:rsidR="00944580" w:rsidRDefault="00944580" w:rsidP="002B4FC8">
      <w:pPr>
        <w:pStyle w:val="Rubrik2"/>
        <w:numPr>
          <w:ilvl w:val="0"/>
          <w:numId w:val="0"/>
        </w:numPr>
        <w:spacing w:before="0"/>
        <w:rPr>
          <w:rFonts w:asciiTheme="minorHAnsi" w:eastAsiaTheme="minorEastAsia" w:hAnsiTheme="minorHAnsi" w:cstheme="minorBidi"/>
          <w:color w:val="auto"/>
          <w:sz w:val="24"/>
          <w:szCs w:val="24"/>
        </w:rPr>
      </w:pPr>
    </w:p>
    <w:p w14:paraId="7ADC4034" w14:textId="7D0E8F55" w:rsidR="00FA5244" w:rsidRPr="004D08C2" w:rsidRDefault="00FA5244" w:rsidP="000716C5">
      <w:pPr>
        <w:pStyle w:val="Rubrik3"/>
        <w:rPr>
          <w:sz w:val="24"/>
          <w:szCs w:val="24"/>
        </w:rPr>
      </w:pPr>
      <w:bookmarkStart w:id="16" w:name="_Toc227586834"/>
      <w:r w:rsidRPr="004D08C2">
        <w:rPr>
          <w:sz w:val="24"/>
          <w:szCs w:val="24"/>
        </w:rPr>
        <w:t>Avgränsning</w:t>
      </w:r>
      <w:bookmarkEnd w:id="16"/>
    </w:p>
    <w:p w14:paraId="6495E1ED" w14:textId="02A2B7B5" w:rsidR="009A07D8" w:rsidRDefault="00853B2F" w:rsidP="007C62C8">
      <w:pPr>
        <w:spacing w:line="240" w:lineRule="auto"/>
        <w:rPr>
          <w:sz w:val="24"/>
          <w:szCs w:val="24"/>
        </w:rPr>
      </w:pPr>
      <w:r w:rsidRPr="00D160CA">
        <w:rPr>
          <w:sz w:val="24"/>
          <w:szCs w:val="24"/>
        </w:rPr>
        <w:t xml:space="preserve">Anvisningen </w:t>
      </w:r>
      <w:r w:rsidR="008B47A9" w:rsidRPr="00D160CA">
        <w:rPr>
          <w:sz w:val="24"/>
          <w:szCs w:val="24"/>
        </w:rPr>
        <w:t>innehåller inte beskrivning o</w:t>
      </w:r>
      <w:r w:rsidR="00190F89" w:rsidRPr="00D160CA">
        <w:rPr>
          <w:sz w:val="24"/>
          <w:szCs w:val="24"/>
        </w:rPr>
        <w:t xml:space="preserve">m beslutsgången </w:t>
      </w:r>
      <w:r w:rsidR="00032669">
        <w:rPr>
          <w:sz w:val="24"/>
          <w:szCs w:val="24"/>
        </w:rPr>
        <w:t>in</w:t>
      </w:r>
      <w:r w:rsidR="00190F89" w:rsidRPr="00D160CA">
        <w:rPr>
          <w:sz w:val="24"/>
          <w:szCs w:val="24"/>
        </w:rPr>
        <w:t>för uppstart, flytt eller avveckling av verksamhet</w:t>
      </w:r>
      <w:r w:rsidR="00692603" w:rsidRPr="00D160CA">
        <w:rPr>
          <w:sz w:val="24"/>
          <w:szCs w:val="24"/>
        </w:rPr>
        <w:t xml:space="preserve"> utan fokuserar på arbetet som behöver göras </w:t>
      </w:r>
      <w:r w:rsidR="0036180F" w:rsidRPr="00D160CA">
        <w:rPr>
          <w:sz w:val="24"/>
          <w:szCs w:val="24"/>
        </w:rPr>
        <w:t>efter att beslut har tagits om respektive organisationsförändring.</w:t>
      </w:r>
      <w:r w:rsidR="004A5903">
        <w:rPr>
          <w:sz w:val="24"/>
          <w:szCs w:val="24"/>
        </w:rPr>
        <w:t xml:space="preserve"> </w:t>
      </w:r>
    </w:p>
    <w:p w14:paraId="3ABEE255" w14:textId="2B5AEE73" w:rsidR="00494A15" w:rsidRDefault="00494A15" w:rsidP="007C62C8">
      <w:pPr>
        <w:spacing w:line="240" w:lineRule="auto"/>
        <w:rPr>
          <w:sz w:val="24"/>
          <w:szCs w:val="24"/>
        </w:rPr>
      </w:pPr>
      <w:r>
        <w:rPr>
          <w:sz w:val="24"/>
          <w:szCs w:val="24"/>
        </w:rPr>
        <w:t>Vid väldigt omfattande organisations</w:t>
      </w:r>
      <w:r w:rsidR="009F0587">
        <w:rPr>
          <w:sz w:val="24"/>
          <w:szCs w:val="24"/>
        </w:rPr>
        <w:t>-</w:t>
      </w:r>
      <w:r>
        <w:rPr>
          <w:sz w:val="24"/>
          <w:szCs w:val="24"/>
        </w:rPr>
        <w:t xml:space="preserve"> eller lokalförändringar kan avsteg beh</w:t>
      </w:r>
      <w:r w:rsidR="000A59F3">
        <w:rPr>
          <w:sz w:val="24"/>
          <w:szCs w:val="24"/>
        </w:rPr>
        <w:t>öva göras från denna anvisning. I dessa fall tas beslut om särskild genomförandeorg</w:t>
      </w:r>
      <w:r w:rsidR="007E723B">
        <w:rPr>
          <w:sz w:val="24"/>
          <w:szCs w:val="24"/>
        </w:rPr>
        <w:t>a</w:t>
      </w:r>
      <w:r w:rsidR="000A59F3">
        <w:rPr>
          <w:sz w:val="24"/>
          <w:szCs w:val="24"/>
        </w:rPr>
        <w:t>nisation.</w:t>
      </w:r>
    </w:p>
    <w:p w14:paraId="269BDA07" w14:textId="77777777" w:rsidR="00593902" w:rsidRPr="007C62C8" w:rsidRDefault="00593902" w:rsidP="002B4FC8">
      <w:pPr>
        <w:spacing w:after="0" w:line="240" w:lineRule="auto"/>
        <w:rPr>
          <w:sz w:val="24"/>
          <w:szCs w:val="24"/>
        </w:rPr>
      </w:pPr>
    </w:p>
    <w:p w14:paraId="761E5159" w14:textId="22DBC80A" w:rsidR="002C1A17" w:rsidRPr="004D08C2" w:rsidRDefault="002C1A17" w:rsidP="000716C5">
      <w:pPr>
        <w:pStyle w:val="Rubrik3"/>
        <w:rPr>
          <w:sz w:val="24"/>
          <w:szCs w:val="24"/>
        </w:rPr>
      </w:pPr>
      <w:bookmarkStart w:id="17" w:name="_Toc227586835"/>
      <w:r w:rsidRPr="004D08C2">
        <w:rPr>
          <w:sz w:val="24"/>
          <w:szCs w:val="24"/>
        </w:rPr>
        <w:t>Generellt vid organisationsförändring</w:t>
      </w:r>
      <w:bookmarkEnd w:id="17"/>
    </w:p>
    <w:p w14:paraId="27C5D851" w14:textId="6BA07A18" w:rsidR="007D1504" w:rsidRPr="002B4FC8" w:rsidRDefault="002C1A17" w:rsidP="002B4FC8">
      <w:pPr>
        <w:spacing w:line="240" w:lineRule="auto"/>
        <w:rPr>
          <w:sz w:val="24"/>
          <w:szCs w:val="24"/>
        </w:rPr>
      </w:pPr>
      <w:r w:rsidRPr="18F99D68">
        <w:rPr>
          <w:sz w:val="24"/>
          <w:szCs w:val="24"/>
        </w:rPr>
        <w:t>För samtliga organisationsförändringar med påverk</w:t>
      </w:r>
      <w:r w:rsidR="007D68EC" w:rsidRPr="18F99D68">
        <w:rPr>
          <w:sz w:val="24"/>
          <w:szCs w:val="24"/>
        </w:rPr>
        <w:t>an</w:t>
      </w:r>
      <w:r w:rsidRPr="18F99D68">
        <w:rPr>
          <w:sz w:val="24"/>
          <w:szCs w:val="24"/>
        </w:rPr>
        <w:t xml:space="preserve"> på lokalmässiga förutsättningar</w:t>
      </w:r>
      <w:r w:rsidR="005A595A" w:rsidRPr="18F99D68">
        <w:rPr>
          <w:sz w:val="24"/>
          <w:szCs w:val="24"/>
        </w:rPr>
        <w:t xml:space="preserve"> </w:t>
      </w:r>
      <w:r w:rsidRPr="18F99D68">
        <w:rPr>
          <w:sz w:val="24"/>
          <w:szCs w:val="24"/>
        </w:rPr>
        <w:t xml:space="preserve">och personalfrågor </w:t>
      </w:r>
      <w:r w:rsidR="003701B6" w:rsidRPr="18F99D68">
        <w:rPr>
          <w:sz w:val="24"/>
          <w:szCs w:val="24"/>
        </w:rPr>
        <w:t xml:space="preserve">som denna anvisning omfattar </w:t>
      </w:r>
      <w:r w:rsidRPr="18F99D68">
        <w:rPr>
          <w:sz w:val="24"/>
          <w:szCs w:val="24"/>
        </w:rPr>
        <w:t xml:space="preserve">gäller att ett startmöte sammankallas med berörda funktioner. Startmötet bör äga rum senast sex månader innan organisationsförändring ska träda i kraft. Vid startmötet beslutas vem som gör vad och när detta ska ske. </w:t>
      </w:r>
      <w:r w:rsidR="00B83E23" w:rsidRPr="18F99D68">
        <w:rPr>
          <w:sz w:val="24"/>
          <w:szCs w:val="24"/>
        </w:rPr>
        <w:t xml:space="preserve">Sammankallande till startmöte är </w:t>
      </w:r>
      <w:r w:rsidR="00B83E23" w:rsidRPr="18F99D68">
        <w:rPr>
          <w:b/>
          <w:bCs/>
          <w:sz w:val="24"/>
          <w:szCs w:val="24"/>
        </w:rPr>
        <w:t>Fastighet</w:t>
      </w:r>
      <w:r w:rsidR="00B83E23" w:rsidRPr="18F99D68">
        <w:rPr>
          <w:sz w:val="24"/>
          <w:szCs w:val="24"/>
        </w:rPr>
        <w:t xml:space="preserve">. </w:t>
      </w:r>
      <w:r w:rsidR="00B83E23" w:rsidRPr="18F99D68">
        <w:rPr>
          <w:b/>
          <w:bCs/>
          <w:sz w:val="24"/>
          <w:szCs w:val="24"/>
        </w:rPr>
        <w:t>Fastighet</w:t>
      </w:r>
      <w:r w:rsidR="00B83E23" w:rsidRPr="18F99D68">
        <w:rPr>
          <w:sz w:val="24"/>
          <w:szCs w:val="24"/>
        </w:rPr>
        <w:t xml:space="preserve"> kommer att ha rollen som projektledare med övergripande ansvar att följa upp att processen löper på. </w:t>
      </w:r>
      <w:r w:rsidR="006374E3" w:rsidRPr="18F99D68">
        <w:rPr>
          <w:sz w:val="24"/>
          <w:szCs w:val="24"/>
        </w:rPr>
        <w:t>Nedanstående sammanställning över</w:t>
      </w:r>
      <w:r w:rsidR="008A1DBC">
        <w:rPr>
          <w:sz w:val="24"/>
          <w:szCs w:val="24"/>
        </w:rPr>
        <w:t xml:space="preserve"> </w:t>
      </w:r>
      <w:r w:rsidR="006374E3" w:rsidRPr="18F99D68">
        <w:rPr>
          <w:sz w:val="24"/>
          <w:szCs w:val="24"/>
        </w:rPr>
        <w:t xml:space="preserve">vilka funktioner som ska vara representerade </w:t>
      </w:r>
      <w:r w:rsidR="003378A3" w:rsidRPr="18F99D68">
        <w:rPr>
          <w:sz w:val="24"/>
          <w:szCs w:val="24"/>
        </w:rPr>
        <w:t xml:space="preserve">vid ett </w:t>
      </w:r>
      <w:r w:rsidR="00BA7639" w:rsidRPr="18F99D68">
        <w:rPr>
          <w:sz w:val="24"/>
          <w:szCs w:val="24"/>
        </w:rPr>
        <w:t xml:space="preserve">startmöte är </w:t>
      </w:r>
      <w:r w:rsidR="003378A3" w:rsidRPr="18F99D68">
        <w:rPr>
          <w:sz w:val="24"/>
          <w:szCs w:val="24"/>
        </w:rPr>
        <w:t xml:space="preserve">en bruttolista som kan </w:t>
      </w:r>
      <w:r w:rsidR="00064B84" w:rsidRPr="18F99D68">
        <w:rPr>
          <w:sz w:val="24"/>
          <w:szCs w:val="24"/>
        </w:rPr>
        <w:t xml:space="preserve">justeras beroende på omständigheter i varje ärende. </w:t>
      </w:r>
    </w:p>
    <w:p w14:paraId="14AA1E88" w14:textId="68232817" w:rsidR="001569DD" w:rsidRPr="004D08C2" w:rsidRDefault="001569DD" w:rsidP="000716C5">
      <w:pPr>
        <w:pStyle w:val="Rubrik3"/>
        <w:rPr>
          <w:sz w:val="24"/>
          <w:szCs w:val="24"/>
        </w:rPr>
      </w:pPr>
      <w:bookmarkStart w:id="18" w:name="_Toc227586836"/>
      <w:r w:rsidRPr="004D08C2">
        <w:rPr>
          <w:sz w:val="24"/>
          <w:szCs w:val="24"/>
        </w:rPr>
        <w:lastRenderedPageBreak/>
        <w:t>Startmöte</w:t>
      </w:r>
      <w:bookmarkEnd w:id="18"/>
      <w:r w:rsidRPr="004D08C2">
        <w:rPr>
          <w:sz w:val="24"/>
          <w:szCs w:val="24"/>
        </w:rPr>
        <w:t xml:space="preserve"> </w:t>
      </w:r>
    </w:p>
    <w:p w14:paraId="317B1BEC" w14:textId="305A9602" w:rsidR="00AE7F8F" w:rsidRDefault="002C1A17" w:rsidP="009A07D8">
      <w:pPr>
        <w:spacing w:after="0" w:line="240" w:lineRule="auto"/>
        <w:rPr>
          <w:sz w:val="24"/>
          <w:szCs w:val="24"/>
        </w:rPr>
      </w:pPr>
      <w:r w:rsidRPr="00D160CA">
        <w:rPr>
          <w:sz w:val="24"/>
          <w:szCs w:val="24"/>
        </w:rPr>
        <w:t>Berörda funktioner som ska kallas till startmöte är</w:t>
      </w:r>
      <w:r w:rsidR="0045289E" w:rsidRPr="00D160CA">
        <w:rPr>
          <w:sz w:val="24"/>
          <w:szCs w:val="24"/>
        </w:rPr>
        <w:t xml:space="preserve"> nedanstående. </w:t>
      </w:r>
      <w:r w:rsidR="00FB3173">
        <w:rPr>
          <w:sz w:val="24"/>
          <w:szCs w:val="24"/>
        </w:rPr>
        <w:t>Viktigt att berörda enheter bemanna</w:t>
      </w:r>
      <w:r w:rsidR="00F8042E">
        <w:rPr>
          <w:sz w:val="24"/>
          <w:szCs w:val="24"/>
        </w:rPr>
        <w:t>r vid startmöte:</w:t>
      </w:r>
    </w:p>
    <w:p w14:paraId="35FC277F" w14:textId="77777777" w:rsidR="00AE7F8F" w:rsidRPr="00D160CA" w:rsidRDefault="00AE7F8F" w:rsidP="009A07D8">
      <w:pPr>
        <w:spacing w:after="0" w:line="240" w:lineRule="auto"/>
        <w:rPr>
          <w:sz w:val="24"/>
          <w:szCs w:val="24"/>
        </w:rPr>
      </w:pPr>
    </w:p>
    <w:p w14:paraId="0AE08D71" w14:textId="77777777" w:rsidR="00560115" w:rsidRDefault="00560115" w:rsidP="001E2DB8">
      <w:pPr>
        <w:pStyle w:val="Liststycke"/>
        <w:numPr>
          <w:ilvl w:val="0"/>
          <w:numId w:val="2"/>
        </w:numPr>
        <w:spacing w:after="0" w:line="240" w:lineRule="auto"/>
        <w:rPr>
          <w:b/>
          <w:bCs/>
        </w:rPr>
      </w:pPr>
      <w:r>
        <w:t xml:space="preserve">Utvecklingsledare </w:t>
      </w:r>
      <w:r>
        <w:rPr>
          <w:b/>
          <w:bCs/>
        </w:rPr>
        <w:t>Fastighet</w:t>
      </w:r>
    </w:p>
    <w:p w14:paraId="6FB89731" w14:textId="1C90BD5C" w:rsidR="00AF5E91" w:rsidRPr="00032669" w:rsidRDefault="00560115" w:rsidP="001E2DB8">
      <w:pPr>
        <w:pStyle w:val="Liststycke"/>
        <w:numPr>
          <w:ilvl w:val="0"/>
          <w:numId w:val="2"/>
        </w:numPr>
        <w:spacing w:after="0" w:line="240" w:lineRule="auto"/>
        <w:rPr>
          <w:b/>
          <w:bCs/>
        </w:rPr>
      </w:pPr>
      <w:r w:rsidRPr="00560115">
        <w:t>Controller</w:t>
      </w:r>
      <w:r>
        <w:rPr>
          <w:b/>
          <w:bCs/>
        </w:rPr>
        <w:t xml:space="preserve"> </w:t>
      </w:r>
      <w:r w:rsidR="002C1A17" w:rsidRPr="00032669">
        <w:rPr>
          <w:b/>
          <w:bCs/>
        </w:rPr>
        <w:t>Ekonom</w:t>
      </w:r>
      <w:r w:rsidR="00AF5E91" w:rsidRPr="00032669">
        <w:rPr>
          <w:b/>
          <w:bCs/>
        </w:rPr>
        <w:t>i</w:t>
      </w:r>
    </w:p>
    <w:p w14:paraId="158CA67C" w14:textId="2007872E" w:rsidR="002C1A17" w:rsidRPr="00032669" w:rsidRDefault="00032669" w:rsidP="001E2DB8">
      <w:pPr>
        <w:pStyle w:val="Liststycke"/>
        <w:numPr>
          <w:ilvl w:val="0"/>
          <w:numId w:val="2"/>
        </w:numPr>
        <w:spacing w:after="0" w:line="240" w:lineRule="auto"/>
        <w:rPr>
          <w:b/>
          <w:bCs/>
        </w:rPr>
      </w:pPr>
      <w:r w:rsidRPr="14335D47">
        <w:rPr>
          <w:b/>
          <w:bCs/>
        </w:rPr>
        <w:t>Inköp</w:t>
      </w:r>
      <w:r w:rsidR="00BA7639">
        <w:rPr>
          <w:b/>
          <w:bCs/>
        </w:rPr>
        <w:t>sadmini</w:t>
      </w:r>
      <w:r w:rsidR="00C65E37">
        <w:rPr>
          <w:b/>
          <w:bCs/>
        </w:rPr>
        <w:t>stratör/</w:t>
      </w:r>
      <w:r w:rsidR="00BA7639">
        <w:rPr>
          <w:b/>
          <w:bCs/>
        </w:rPr>
        <w:t>upphandlare</w:t>
      </w:r>
    </w:p>
    <w:p w14:paraId="092D2678" w14:textId="7511DBB3" w:rsidR="002C1A17" w:rsidRDefault="00245705" w:rsidP="001E2DB8">
      <w:pPr>
        <w:pStyle w:val="Liststycke"/>
        <w:numPr>
          <w:ilvl w:val="0"/>
          <w:numId w:val="2"/>
        </w:numPr>
        <w:spacing w:after="0" w:line="240" w:lineRule="auto"/>
      </w:pPr>
      <w:r w:rsidRPr="00245705">
        <w:t>Administratör</w:t>
      </w:r>
      <w:r>
        <w:rPr>
          <w:b/>
          <w:bCs/>
        </w:rPr>
        <w:t xml:space="preserve"> </w:t>
      </w:r>
      <w:r w:rsidR="002C1A17" w:rsidRPr="00032669">
        <w:rPr>
          <w:b/>
          <w:bCs/>
        </w:rPr>
        <w:t>HR</w:t>
      </w:r>
      <w:r w:rsidR="002C1A17" w:rsidRPr="002C1A17">
        <w:t xml:space="preserve"> </w:t>
      </w:r>
    </w:p>
    <w:p w14:paraId="06445063" w14:textId="650E3835" w:rsidR="007F60BB" w:rsidRPr="002C1A17" w:rsidRDefault="007F60BB" w:rsidP="001E2DB8">
      <w:pPr>
        <w:pStyle w:val="Liststycke"/>
        <w:numPr>
          <w:ilvl w:val="0"/>
          <w:numId w:val="2"/>
        </w:numPr>
        <w:spacing w:after="0" w:line="240" w:lineRule="auto"/>
      </w:pPr>
      <w:r w:rsidRPr="00032669">
        <w:rPr>
          <w:b/>
          <w:bCs/>
        </w:rPr>
        <w:t>HR</w:t>
      </w:r>
      <w:r>
        <w:t>-</w:t>
      </w:r>
      <w:proofErr w:type="gramStart"/>
      <w:r>
        <w:t>specialist rekrytering</w:t>
      </w:r>
      <w:proofErr w:type="gramEnd"/>
    </w:p>
    <w:p w14:paraId="24298C82" w14:textId="3DA70451" w:rsidR="002C1A17" w:rsidRPr="002C1A17" w:rsidRDefault="002C1A17" w:rsidP="001E2DB8">
      <w:pPr>
        <w:pStyle w:val="Liststycke"/>
        <w:numPr>
          <w:ilvl w:val="0"/>
          <w:numId w:val="2"/>
        </w:numPr>
        <w:spacing w:after="0" w:line="240" w:lineRule="auto"/>
      </w:pPr>
      <w:r w:rsidRPr="002C1A17">
        <w:t>Chefsstöd och EC</w:t>
      </w:r>
      <w:r w:rsidR="00556C02">
        <w:t xml:space="preserve"> </w:t>
      </w:r>
      <w:proofErr w:type="spellStart"/>
      <w:r w:rsidR="00032669">
        <w:rPr>
          <w:b/>
          <w:bCs/>
        </w:rPr>
        <w:t>A</w:t>
      </w:r>
      <w:r w:rsidR="00032669" w:rsidRPr="00032669">
        <w:rPr>
          <w:b/>
          <w:bCs/>
        </w:rPr>
        <w:t>dmin</w:t>
      </w:r>
      <w:proofErr w:type="spellEnd"/>
      <w:r w:rsidRPr="002C1A17">
        <w:t xml:space="preserve"> </w:t>
      </w:r>
    </w:p>
    <w:p w14:paraId="69001291" w14:textId="77777777" w:rsidR="002C1A17" w:rsidRPr="002C1A17" w:rsidRDefault="002C1A17" w:rsidP="001E2DB8">
      <w:pPr>
        <w:pStyle w:val="Liststycke"/>
        <w:numPr>
          <w:ilvl w:val="0"/>
          <w:numId w:val="2"/>
        </w:numPr>
        <w:spacing w:after="0" w:line="240" w:lineRule="auto"/>
      </w:pPr>
      <w:r w:rsidRPr="002C1A17">
        <w:t xml:space="preserve">Lokal huvudadministratör </w:t>
      </w:r>
      <w:proofErr w:type="spellStart"/>
      <w:r w:rsidRPr="002C1A17">
        <w:t>Time</w:t>
      </w:r>
      <w:proofErr w:type="spellEnd"/>
      <w:r w:rsidRPr="002C1A17">
        <w:t xml:space="preserve"> Care (vid ny enhet som ska använda </w:t>
      </w:r>
      <w:proofErr w:type="spellStart"/>
      <w:r w:rsidRPr="002C1A17">
        <w:t>Time</w:t>
      </w:r>
      <w:proofErr w:type="spellEnd"/>
      <w:r w:rsidRPr="002C1A17">
        <w:t xml:space="preserve"> Care) </w:t>
      </w:r>
    </w:p>
    <w:p w14:paraId="42D53F7C" w14:textId="77777777" w:rsidR="002C1A17" w:rsidRPr="002C1A17" w:rsidRDefault="002C1A17" w:rsidP="001E2DB8">
      <w:pPr>
        <w:pStyle w:val="Liststycke"/>
        <w:numPr>
          <w:ilvl w:val="0"/>
          <w:numId w:val="2"/>
        </w:numPr>
        <w:spacing w:after="0" w:line="240" w:lineRule="auto"/>
      </w:pPr>
      <w:proofErr w:type="spellStart"/>
      <w:r w:rsidRPr="002C1A17">
        <w:t>Kompanion</w:t>
      </w:r>
      <w:proofErr w:type="spellEnd"/>
      <w:r w:rsidRPr="002C1A17">
        <w:t xml:space="preserve"> och </w:t>
      </w:r>
      <w:proofErr w:type="spellStart"/>
      <w:r w:rsidRPr="002C1A17">
        <w:t>Phoniro</w:t>
      </w:r>
      <w:proofErr w:type="spellEnd"/>
      <w:r w:rsidRPr="002C1A17">
        <w:t xml:space="preserve">, Intraservice (vid ny enhet inom </w:t>
      </w:r>
      <w:proofErr w:type="spellStart"/>
      <w:r w:rsidRPr="002C1A17">
        <w:t>Bostöd</w:t>
      </w:r>
      <w:proofErr w:type="spellEnd"/>
      <w:r w:rsidRPr="002C1A17">
        <w:t xml:space="preserve"> minst 4 månader innan planerat startdatum) </w:t>
      </w:r>
    </w:p>
    <w:p w14:paraId="09F146BA" w14:textId="77777777" w:rsidR="002C1A17" w:rsidRPr="00032669" w:rsidRDefault="002C1A17" w:rsidP="001E2DB8">
      <w:pPr>
        <w:pStyle w:val="Liststycke"/>
        <w:numPr>
          <w:ilvl w:val="0"/>
          <w:numId w:val="2"/>
        </w:numPr>
        <w:spacing w:after="0" w:line="240" w:lineRule="auto"/>
        <w:rPr>
          <w:b/>
          <w:bCs/>
        </w:rPr>
      </w:pPr>
      <w:r w:rsidRPr="00032669">
        <w:rPr>
          <w:b/>
          <w:bCs/>
        </w:rPr>
        <w:t xml:space="preserve">MAR </w:t>
      </w:r>
    </w:p>
    <w:p w14:paraId="0832F669" w14:textId="77777777" w:rsidR="002C1A17" w:rsidRPr="00032669" w:rsidRDefault="002C1A17" w:rsidP="001E2DB8">
      <w:pPr>
        <w:pStyle w:val="Liststycke"/>
        <w:numPr>
          <w:ilvl w:val="0"/>
          <w:numId w:val="2"/>
        </w:numPr>
        <w:spacing w:after="0" w:line="240" w:lineRule="auto"/>
        <w:rPr>
          <w:b/>
          <w:bCs/>
        </w:rPr>
      </w:pPr>
      <w:r w:rsidRPr="00032669">
        <w:rPr>
          <w:b/>
          <w:bCs/>
        </w:rPr>
        <w:t xml:space="preserve">MAS </w:t>
      </w:r>
    </w:p>
    <w:p w14:paraId="2623CD66" w14:textId="77777777" w:rsidR="002C1A17" w:rsidRPr="002C1A17" w:rsidRDefault="002C1A17" w:rsidP="001E2DB8">
      <w:pPr>
        <w:pStyle w:val="Liststycke"/>
        <w:numPr>
          <w:ilvl w:val="0"/>
          <w:numId w:val="2"/>
        </w:numPr>
        <w:spacing w:after="0" w:line="240" w:lineRule="auto"/>
      </w:pPr>
      <w:r w:rsidRPr="002C1A17">
        <w:t xml:space="preserve">EC </w:t>
      </w:r>
      <w:r w:rsidRPr="00032669">
        <w:rPr>
          <w:b/>
          <w:bCs/>
        </w:rPr>
        <w:t>HSL</w:t>
      </w:r>
      <w:r w:rsidRPr="002C1A17">
        <w:t xml:space="preserve"> </w:t>
      </w:r>
    </w:p>
    <w:p w14:paraId="0716389F" w14:textId="78F1E84B" w:rsidR="002C1A17" w:rsidRDefault="002C1A17" w:rsidP="001E2DB8">
      <w:pPr>
        <w:pStyle w:val="Liststycke"/>
        <w:numPr>
          <w:ilvl w:val="0"/>
          <w:numId w:val="2"/>
        </w:numPr>
        <w:spacing w:after="0" w:line="240" w:lineRule="auto"/>
      </w:pPr>
      <w:r w:rsidRPr="00032669">
        <w:rPr>
          <w:b/>
          <w:bCs/>
        </w:rPr>
        <w:t>LVS</w:t>
      </w:r>
      <w:r w:rsidRPr="002C1A17">
        <w:t xml:space="preserve"> och avgiftshandläggare Treserva </w:t>
      </w:r>
    </w:p>
    <w:p w14:paraId="69437578" w14:textId="623B4308" w:rsidR="004614FC" w:rsidRDefault="00985344" w:rsidP="001E2DB8">
      <w:pPr>
        <w:pStyle w:val="Liststycke"/>
        <w:numPr>
          <w:ilvl w:val="0"/>
          <w:numId w:val="2"/>
        </w:numPr>
        <w:spacing w:after="0" w:line="240" w:lineRule="auto"/>
        <w:rPr>
          <w:b/>
          <w:bCs/>
        </w:rPr>
      </w:pPr>
      <w:r>
        <w:t xml:space="preserve">EC och utvecklingsledare </w:t>
      </w:r>
      <w:r w:rsidR="00032669">
        <w:rPr>
          <w:b/>
          <w:bCs/>
        </w:rPr>
        <w:t>IT</w:t>
      </w:r>
    </w:p>
    <w:p w14:paraId="6480173F" w14:textId="74895D33" w:rsidR="00032669" w:rsidRDefault="00032669" w:rsidP="001E2DB8">
      <w:pPr>
        <w:pStyle w:val="Liststycke"/>
        <w:numPr>
          <w:ilvl w:val="0"/>
          <w:numId w:val="2"/>
        </w:numPr>
        <w:spacing w:after="0" w:line="240" w:lineRule="auto"/>
        <w:rPr>
          <w:b/>
          <w:bCs/>
        </w:rPr>
      </w:pPr>
      <w:r>
        <w:rPr>
          <w:b/>
          <w:bCs/>
        </w:rPr>
        <w:t>Säkerhet</w:t>
      </w:r>
    </w:p>
    <w:p w14:paraId="3DEC74A4" w14:textId="3D783FAD" w:rsidR="00AE7F8F" w:rsidRPr="00032669" w:rsidRDefault="00AE7F8F" w:rsidP="001E2DB8">
      <w:pPr>
        <w:pStyle w:val="Liststycke"/>
        <w:numPr>
          <w:ilvl w:val="0"/>
          <w:numId w:val="2"/>
        </w:numPr>
        <w:spacing w:after="0" w:line="240" w:lineRule="auto"/>
        <w:rPr>
          <w:b/>
          <w:bCs/>
        </w:rPr>
      </w:pPr>
      <w:r>
        <w:t xml:space="preserve">EC </w:t>
      </w:r>
      <w:r>
        <w:rPr>
          <w:b/>
          <w:bCs/>
        </w:rPr>
        <w:t>Verksamhet</w:t>
      </w:r>
    </w:p>
    <w:p w14:paraId="27929DC5" w14:textId="77777777" w:rsidR="007F60BB" w:rsidRDefault="007F60BB" w:rsidP="007F60BB">
      <w:pPr>
        <w:spacing w:after="0" w:line="240" w:lineRule="auto"/>
      </w:pPr>
    </w:p>
    <w:p w14:paraId="34B33F40" w14:textId="5A26C707" w:rsidR="006A1566" w:rsidRDefault="006A1566" w:rsidP="007F60BB">
      <w:pPr>
        <w:spacing w:after="0" w:line="240" w:lineRule="auto"/>
      </w:pPr>
      <w:r>
        <w:t xml:space="preserve">Inför startmöte ska </w:t>
      </w:r>
      <w:r w:rsidR="0040134B">
        <w:t>deltagarna</w:t>
      </w:r>
      <w:r w:rsidR="00FC7B86">
        <w:t xml:space="preserve"> ha förberett med följande information:</w:t>
      </w:r>
    </w:p>
    <w:p w14:paraId="6496BB67" w14:textId="77777777" w:rsidR="00FC7B86" w:rsidRDefault="00FC7B86" w:rsidP="007F60BB">
      <w:pPr>
        <w:spacing w:after="0" w:line="240" w:lineRule="auto"/>
      </w:pPr>
    </w:p>
    <w:tbl>
      <w:tblPr>
        <w:tblStyle w:val="Tabellrutnt"/>
        <w:tblW w:w="8926" w:type="dxa"/>
        <w:tblLook w:val="04A0" w:firstRow="1" w:lastRow="0" w:firstColumn="1" w:lastColumn="0" w:noHBand="0" w:noVBand="1"/>
      </w:tblPr>
      <w:tblGrid>
        <w:gridCol w:w="5240"/>
        <w:gridCol w:w="3686"/>
      </w:tblGrid>
      <w:tr w:rsidR="002557FA" w14:paraId="20A4FDCE" w14:textId="77777777" w:rsidTr="00245705">
        <w:trPr>
          <w:cnfStyle w:val="100000000000" w:firstRow="1" w:lastRow="0" w:firstColumn="0" w:lastColumn="0" w:oddVBand="0" w:evenVBand="0" w:oddHBand="0" w:evenHBand="0" w:firstRowFirstColumn="0" w:firstRowLastColumn="0" w:lastRowFirstColumn="0" w:lastRowLastColumn="0"/>
        </w:trPr>
        <w:tc>
          <w:tcPr>
            <w:tcW w:w="5240" w:type="dxa"/>
          </w:tcPr>
          <w:p w14:paraId="0BE8E212" w14:textId="472F53FC" w:rsidR="002557FA" w:rsidRDefault="002557FA" w:rsidP="00371669">
            <w:pPr>
              <w:spacing w:after="0" w:line="240" w:lineRule="auto"/>
            </w:pPr>
            <w:r>
              <w:t>Information</w:t>
            </w:r>
          </w:p>
        </w:tc>
        <w:tc>
          <w:tcPr>
            <w:tcW w:w="3686" w:type="dxa"/>
          </w:tcPr>
          <w:p w14:paraId="003587BD" w14:textId="390F0C98" w:rsidR="002557FA" w:rsidRDefault="002557FA" w:rsidP="00371669">
            <w:pPr>
              <w:spacing w:after="0" w:line="240" w:lineRule="auto"/>
            </w:pPr>
            <w:r>
              <w:t xml:space="preserve">Ansvarig </w:t>
            </w:r>
            <w:r w:rsidR="00AE7F8F">
              <w:t>funktion</w:t>
            </w:r>
          </w:p>
        </w:tc>
      </w:tr>
      <w:tr w:rsidR="002557FA" w14:paraId="61E1FC36" w14:textId="77777777" w:rsidTr="00245705">
        <w:trPr>
          <w:trHeight w:val="381"/>
        </w:trPr>
        <w:tc>
          <w:tcPr>
            <w:tcW w:w="5240" w:type="dxa"/>
          </w:tcPr>
          <w:p w14:paraId="74A99EC0" w14:textId="4D9FEEA9" w:rsidR="002557FA" w:rsidRDefault="00245705" w:rsidP="00C6471F">
            <w:pPr>
              <w:spacing w:after="0" w:line="240" w:lineRule="auto"/>
            </w:pPr>
            <w:r>
              <w:t>St</w:t>
            </w:r>
            <w:r w:rsidRPr="009A3219">
              <w:t>artdatum</w:t>
            </w:r>
            <w:r>
              <w:t xml:space="preserve"> </w:t>
            </w:r>
          </w:p>
        </w:tc>
        <w:tc>
          <w:tcPr>
            <w:tcW w:w="3686" w:type="dxa"/>
          </w:tcPr>
          <w:p w14:paraId="2A3C2EF3" w14:textId="21E5A979" w:rsidR="002557FA" w:rsidRPr="00245705" w:rsidRDefault="00AE7F8F" w:rsidP="00371669">
            <w:pPr>
              <w:spacing w:after="0" w:line="240" w:lineRule="auto"/>
            </w:pPr>
            <w:r>
              <w:t>Verksamhet</w:t>
            </w:r>
          </w:p>
        </w:tc>
      </w:tr>
      <w:tr w:rsidR="00245705" w14:paraId="397E50E4" w14:textId="77777777" w:rsidTr="00245705">
        <w:trPr>
          <w:trHeight w:val="381"/>
        </w:trPr>
        <w:tc>
          <w:tcPr>
            <w:tcW w:w="5240" w:type="dxa"/>
          </w:tcPr>
          <w:p w14:paraId="0FD8AAD0" w14:textId="0795E9E6" w:rsidR="00245705" w:rsidRDefault="00245705" w:rsidP="00C6471F">
            <w:pPr>
              <w:spacing w:after="0" w:line="240" w:lineRule="auto"/>
            </w:pPr>
            <w:r>
              <w:t>Adress och lokalisering</w:t>
            </w:r>
          </w:p>
        </w:tc>
        <w:tc>
          <w:tcPr>
            <w:tcW w:w="3686" w:type="dxa"/>
          </w:tcPr>
          <w:p w14:paraId="061D9F8B" w14:textId="3C09EF86" w:rsidR="00245705" w:rsidRPr="00245705" w:rsidRDefault="00245705" w:rsidP="00371669">
            <w:pPr>
              <w:spacing w:after="0" w:line="240" w:lineRule="auto"/>
            </w:pPr>
            <w:r>
              <w:t>Fastighet</w:t>
            </w:r>
          </w:p>
        </w:tc>
      </w:tr>
      <w:tr w:rsidR="00245705" w14:paraId="2EFE1454" w14:textId="77777777" w:rsidTr="00245705">
        <w:trPr>
          <w:trHeight w:val="381"/>
        </w:trPr>
        <w:tc>
          <w:tcPr>
            <w:tcW w:w="5240" w:type="dxa"/>
          </w:tcPr>
          <w:p w14:paraId="7AB9602C" w14:textId="2D05318E" w:rsidR="00245705" w:rsidRDefault="00245705" w:rsidP="00C6471F">
            <w:pPr>
              <w:spacing w:after="0" w:line="240" w:lineRule="auto"/>
            </w:pPr>
            <w:r>
              <w:t>Enhetens namn</w:t>
            </w:r>
          </w:p>
        </w:tc>
        <w:tc>
          <w:tcPr>
            <w:tcW w:w="3686" w:type="dxa"/>
          </w:tcPr>
          <w:p w14:paraId="34AB6994" w14:textId="5A4A0B37" w:rsidR="00245705" w:rsidRDefault="00CD1611" w:rsidP="00371669">
            <w:pPr>
              <w:spacing w:after="0" w:line="240" w:lineRule="auto"/>
            </w:pPr>
            <w:r>
              <w:t>Fastighet</w:t>
            </w:r>
          </w:p>
        </w:tc>
      </w:tr>
      <w:tr w:rsidR="0024782D" w14:paraId="32386043" w14:textId="77777777" w:rsidTr="00245705">
        <w:trPr>
          <w:trHeight w:val="381"/>
        </w:trPr>
        <w:tc>
          <w:tcPr>
            <w:tcW w:w="5240" w:type="dxa"/>
          </w:tcPr>
          <w:p w14:paraId="5AD58734" w14:textId="57959B69" w:rsidR="0024782D" w:rsidRDefault="0024782D" w:rsidP="00C6471F">
            <w:pPr>
              <w:spacing w:after="0" w:line="240" w:lineRule="auto"/>
            </w:pPr>
            <w:r>
              <w:t>Ansvarig chef</w:t>
            </w:r>
          </w:p>
        </w:tc>
        <w:tc>
          <w:tcPr>
            <w:tcW w:w="3686" w:type="dxa"/>
          </w:tcPr>
          <w:p w14:paraId="4CB0B5B9" w14:textId="1D56B1C4" w:rsidR="0024782D" w:rsidRDefault="00AE7F8F" w:rsidP="00371669">
            <w:pPr>
              <w:spacing w:after="0" w:line="240" w:lineRule="auto"/>
            </w:pPr>
            <w:r>
              <w:t>Verksamhet</w:t>
            </w:r>
          </w:p>
        </w:tc>
      </w:tr>
      <w:tr w:rsidR="0024782D" w14:paraId="6A3C7C3A" w14:textId="77777777" w:rsidTr="00245705">
        <w:trPr>
          <w:trHeight w:val="381"/>
        </w:trPr>
        <w:tc>
          <w:tcPr>
            <w:tcW w:w="5240" w:type="dxa"/>
          </w:tcPr>
          <w:p w14:paraId="31CD80BE" w14:textId="287D5CF9" w:rsidR="0024782D" w:rsidRDefault="0024782D" w:rsidP="00C6471F">
            <w:pPr>
              <w:spacing w:after="0" w:line="240" w:lineRule="auto"/>
            </w:pPr>
            <w:r>
              <w:t>Ansvarskod och verk</w:t>
            </w:r>
          </w:p>
        </w:tc>
        <w:tc>
          <w:tcPr>
            <w:tcW w:w="3686" w:type="dxa"/>
          </w:tcPr>
          <w:p w14:paraId="33D0BF02" w14:textId="2DDEEC42" w:rsidR="0024782D" w:rsidRDefault="0024782D" w:rsidP="00371669">
            <w:pPr>
              <w:spacing w:after="0" w:line="240" w:lineRule="auto"/>
            </w:pPr>
            <w:r>
              <w:t>Ekonomi</w:t>
            </w:r>
          </w:p>
        </w:tc>
      </w:tr>
      <w:tr w:rsidR="0024782D" w14:paraId="1B713618" w14:textId="77777777" w:rsidTr="00245705">
        <w:trPr>
          <w:trHeight w:val="381"/>
        </w:trPr>
        <w:tc>
          <w:tcPr>
            <w:tcW w:w="5240" w:type="dxa"/>
          </w:tcPr>
          <w:p w14:paraId="231F28EF" w14:textId="3E498EC2" w:rsidR="0024782D" w:rsidRDefault="00AE7F8F" w:rsidP="00C6471F">
            <w:pPr>
              <w:spacing w:after="0" w:line="240" w:lineRule="auto"/>
            </w:pPr>
            <w:r>
              <w:t>Antal anställda</w:t>
            </w:r>
          </w:p>
        </w:tc>
        <w:tc>
          <w:tcPr>
            <w:tcW w:w="3686" w:type="dxa"/>
          </w:tcPr>
          <w:p w14:paraId="7D720D32" w14:textId="13B7B79D" w:rsidR="0024782D" w:rsidRDefault="00AE7F8F" w:rsidP="00371669">
            <w:pPr>
              <w:spacing w:after="0" w:line="240" w:lineRule="auto"/>
            </w:pPr>
            <w:r>
              <w:t>Verksamhet</w:t>
            </w:r>
          </w:p>
        </w:tc>
      </w:tr>
      <w:tr w:rsidR="00AE7F8F" w14:paraId="1BD87021" w14:textId="77777777" w:rsidTr="00245705">
        <w:trPr>
          <w:trHeight w:val="381"/>
        </w:trPr>
        <w:tc>
          <w:tcPr>
            <w:tcW w:w="5240" w:type="dxa"/>
          </w:tcPr>
          <w:p w14:paraId="0C8C9184" w14:textId="1EEA13D5" w:rsidR="00AE7F8F" w:rsidRDefault="00AE7F8F" w:rsidP="00C6471F">
            <w:pPr>
              <w:spacing w:after="0" w:line="240" w:lineRule="auto"/>
            </w:pPr>
            <w:r>
              <w:t>Typ av verksamhet</w:t>
            </w:r>
          </w:p>
        </w:tc>
        <w:tc>
          <w:tcPr>
            <w:tcW w:w="3686" w:type="dxa"/>
          </w:tcPr>
          <w:p w14:paraId="07B73E29" w14:textId="2C47E132" w:rsidR="00AE7F8F" w:rsidRDefault="00AE7F8F" w:rsidP="00371669">
            <w:pPr>
              <w:spacing w:after="0" w:line="240" w:lineRule="auto"/>
            </w:pPr>
            <w:r>
              <w:t>Verksamhet</w:t>
            </w:r>
          </w:p>
        </w:tc>
      </w:tr>
      <w:tr w:rsidR="00AE7F8F" w14:paraId="044EE9D8" w14:textId="77777777" w:rsidTr="00245705">
        <w:trPr>
          <w:trHeight w:val="381"/>
        </w:trPr>
        <w:tc>
          <w:tcPr>
            <w:tcW w:w="5240" w:type="dxa"/>
          </w:tcPr>
          <w:p w14:paraId="5C74E0FC" w14:textId="59082875" w:rsidR="00AE7F8F" w:rsidRDefault="00AE7F8F" w:rsidP="00C6471F">
            <w:pPr>
              <w:spacing w:after="0" w:line="240" w:lineRule="auto"/>
            </w:pPr>
            <w:r w:rsidRPr="009A3219">
              <w:t xml:space="preserve">Om </w:t>
            </w:r>
            <w:proofErr w:type="spellStart"/>
            <w:r w:rsidRPr="009A3219">
              <w:t>Time</w:t>
            </w:r>
            <w:proofErr w:type="spellEnd"/>
            <w:r w:rsidRPr="009A3219">
              <w:t xml:space="preserve"> Care ska användas + </w:t>
            </w:r>
            <w:proofErr w:type="spellStart"/>
            <w:r w:rsidRPr="009A3219">
              <w:t>arpgrupp</w:t>
            </w:r>
            <w:proofErr w:type="spellEnd"/>
            <w:r w:rsidRPr="009A3219">
              <w:t xml:space="preserve"> + måltidsuppehåll</w:t>
            </w:r>
          </w:p>
        </w:tc>
        <w:tc>
          <w:tcPr>
            <w:tcW w:w="3686" w:type="dxa"/>
          </w:tcPr>
          <w:p w14:paraId="0AE813DE" w14:textId="200545C8" w:rsidR="00AE7F8F" w:rsidRDefault="00AE7F8F" w:rsidP="00371669">
            <w:pPr>
              <w:spacing w:after="0" w:line="240" w:lineRule="auto"/>
            </w:pPr>
            <w:r>
              <w:t>Verksamhet</w:t>
            </w:r>
          </w:p>
        </w:tc>
      </w:tr>
    </w:tbl>
    <w:p w14:paraId="05D7A6DA" w14:textId="213550F2" w:rsidR="00271479" w:rsidRDefault="00271479" w:rsidP="007F60BB">
      <w:pPr>
        <w:spacing w:after="0" w:line="240" w:lineRule="auto"/>
      </w:pPr>
    </w:p>
    <w:p w14:paraId="29B5D7BE" w14:textId="43526BBF" w:rsidR="6D9778E1" w:rsidRDefault="6D9778E1" w:rsidP="7272E142">
      <w:pPr>
        <w:spacing w:after="0"/>
        <w:rPr>
          <w:rFonts w:ascii="Aptos" w:eastAsia="Aptos" w:hAnsi="Aptos" w:cs="Aptos"/>
        </w:rPr>
      </w:pPr>
    </w:p>
    <w:p w14:paraId="07506BA2" w14:textId="77777777" w:rsidR="00B8181D" w:rsidRPr="00B56EA1" w:rsidRDefault="00B8181D" w:rsidP="000716C5">
      <w:pPr>
        <w:pStyle w:val="Rubrik3"/>
        <w:rPr>
          <w:sz w:val="24"/>
          <w:szCs w:val="24"/>
        </w:rPr>
      </w:pPr>
      <w:bookmarkStart w:id="19" w:name="_Toc227586837"/>
      <w:r w:rsidRPr="00B56EA1">
        <w:rPr>
          <w:sz w:val="24"/>
          <w:szCs w:val="24"/>
        </w:rPr>
        <w:t>Projektledning</w:t>
      </w:r>
      <w:bookmarkEnd w:id="19"/>
      <w:r w:rsidRPr="00B56EA1">
        <w:rPr>
          <w:sz w:val="24"/>
          <w:szCs w:val="24"/>
        </w:rPr>
        <w:t xml:space="preserve"> </w:t>
      </w:r>
    </w:p>
    <w:p w14:paraId="6493D689" w14:textId="332C84CB" w:rsidR="00B8181D" w:rsidRDefault="0033307A" w:rsidP="00991E01">
      <w:pPr>
        <w:spacing w:after="0"/>
        <w:rPr>
          <w:sz w:val="24"/>
          <w:szCs w:val="24"/>
        </w:rPr>
      </w:pPr>
      <w:r w:rsidRPr="00E776A2">
        <w:rPr>
          <w:sz w:val="24"/>
          <w:szCs w:val="24"/>
        </w:rPr>
        <w:t>Ut</w:t>
      </w:r>
      <w:r w:rsidR="00E776A2" w:rsidRPr="00E776A2">
        <w:rPr>
          <w:sz w:val="24"/>
          <w:szCs w:val="24"/>
        </w:rPr>
        <w:t>vecklingsledare</w:t>
      </w:r>
      <w:r w:rsidR="00E776A2">
        <w:rPr>
          <w:b/>
          <w:bCs/>
          <w:sz w:val="24"/>
          <w:szCs w:val="24"/>
        </w:rPr>
        <w:t xml:space="preserve"> </w:t>
      </w:r>
      <w:r w:rsidR="00E776A2" w:rsidRPr="00E776A2">
        <w:rPr>
          <w:sz w:val="24"/>
          <w:szCs w:val="24"/>
        </w:rPr>
        <w:t>på</w:t>
      </w:r>
      <w:r w:rsidR="00E776A2">
        <w:rPr>
          <w:b/>
          <w:bCs/>
          <w:sz w:val="24"/>
          <w:szCs w:val="24"/>
        </w:rPr>
        <w:t xml:space="preserve"> </w:t>
      </w:r>
      <w:r w:rsidR="007C2B0F" w:rsidRPr="007C2B0F">
        <w:rPr>
          <w:b/>
          <w:bCs/>
          <w:sz w:val="24"/>
          <w:szCs w:val="24"/>
        </w:rPr>
        <w:t>Fastighet</w:t>
      </w:r>
      <w:r w:rsidR="007C2B0F">
        <w:rPr>
          <w:b/>
          <w:bCs/>
          <w:sz w:val="24"/>
          <w:szCs w:val="24"/>
        </w:rPr>
        <w:t xml:space="preserve"> </w:t>
      </w:r>
      <w:r w:rsidR="00E776A2">
        <w:rPr>
          <w:sz w:val="24"/>
          <w:szCs w:val="24"/>
        </w:rPr>
        <w:t>ha</w:t>
      </w:r>
      <w:r w:rsidR="009842EF">
        <w:rPr>
          <w:sz w:val="24"/>
          <w:szCs w:val="24"/>
        </w:rPr>
        <w:t>r</w:t>
      </w:r>
      <w:r w:rsidR="00E776A2">
        <w:rPr>
          <w:sz w:val="24"/>
          <w:szCs w:val="24"/>
        </w:rPr>
        <w:t xml:space="preserve"> </w:t>
      </w:r>
      <w:r w:rsidRPr="00D160CA">
        <w:rPr>
          <w:sz w:val="24"/>
          <w:szCs w:val="24"/>
        </w:rPr>
        <w:t>rollen som projektledare med övergripande ansvar att följa upp att processen löper på.</w:t>
      </w:r>
      <w:r w:rsidR="00E102D4">
        <w:rPr>
          <w:sz w:val="24"/>
          <w:szCs w:val="24"/>
        </w:rPr>
        <w:t xml:space="preserve"> </w:t>
      </w:r>
    </w:p>
    <w:p w14:paraId="0BB1F452" w14:textId="77777777" w:rsidR="00360842" w:rsidRDefault="00360842" w:rsidP="00991E01">
      <w:pPr>
        <w:spacing w:after="0"/>
        <w:rPr>
          <w:sz w:val="24"/>
          <w:szCs w:val="24"/>
        </w:rPr>
      </w:pPr>
    </w:p>
    <w:p w14:paraId="325297AF" w14:textId="77777777" w:rsidR="00B9701A" w:rsidRPr="007C2B0F" w:rsidRDefault="00B9701A" w:rsidP="00991E01">
      <w:pPr>
        <w:spacing w:after="0"/>
        <w:rPr>
          <w:b/>
          <w:bCs/>
          <w:sz w:val="24"/>
          <w:szCs w:val="24"/>
        </w:rPr>
      </w:pPr>
    </w:p>
    <w:p w14:paraId="0886913D" w14:textId="5A3EBFA3" w:rsidR="00EF09FF" w:rsidRDefault="00360842" w:rsidP="001E2DB8">
      <w:pPr>
        <w:pStyle w:val="Rubrik2"/>
        <w:numPr>
          <w:ilvl w:val="1"/>
          <w:numId w:val="10"/>
        </w:numPr>
      </w:pPr>
      <w:bookmarkStart w:id="20" w:name="_Toc227586838"/>
      <w:r>
        <w:lastRenderedPageBreak/>
        <w:t xml:space="preserve">Ansvarsfördelning vid </w:t>
      </w:r>
      <w:r w:rsidR="002B65EB">
        <w:t>uppstart, flytt och avveckling av verksamhet</w:t>
      </w:r>
      <w:bookmarkEnd w:id="20"/>
    </w:p>
    <w:p w14:paraId="6128F5B6" w14:textId="4CF4A7DA" w:rsidR="007B6A1F" w:rsidRPr="00B56EA1" w:rsidRDefault="00623466" w:rsidP="00991E01">
      <w:pPr>
        <w:pStyle w:val="Rubrik3"/>
        <w:rPr>
          <w:sz w:val="24"/>
          <w:szCs w:val="24"/>
        </w:rPr>
      </w:pPr>
      <w:bookmarkStart w:id="21" w:name="_Toc227586839"/>
      <w:r w:rsidRPr="00B56EA1">
        <w:rPr>
          <w:sz w:val="24"/>
          <w:szCs w:val="24"/>
        </w:rPr>
        <w:t>Verksamhetens ansvar</w:t>
      </w:r>
      <w:bookmarkEnd w:id="21"/>
    </w:p>
    <w:p w14:paraId="11169159" w14:textId="2C2A0142" w:rsidR="007B6A1F" w:rsidRDefault="007B6A1F" w:rsidP="00991E01">
      <w:pPr>
        <w:spacing w:after="0"/>
        <w:rPr>
          <w:sz w:val="24"/>
          <w:szCs w:val="24"/>
        </w:rPr>
      </w:pPr>
      <w:r>
        <w:rPr>
          <w:sz w:val="24"/>
          <w:szCs w:val="24"/>
        </w:rPr>
        <w:t xml:space="preserve">Enhetschef har oavsett </w:t>
      </w:r>
      <w:r w:rsidR="00E50ED6">
        <w:rPr>
          <w:sz w:val="24"/>
          <w:szCs w:val="24"/>
        </w:rPr>
        <w:t xml:space="preserve">uppstart, flytt eller avveckling av verksamhet alltid det övergripande ansvaret </w:t>
      </w:r>
      <w:r w:rsidR="00797BE3">
        <w:rPr>
          <w:sz w:val="24"/>
          <w:szCs w:val="24"/>
        </w:rPr>
        <w:t xml:space="preserve">för </w:t>
      </w:r>
      <w:r w:rsidR="00A3576E">
        <w:rPr>
          <w:sz w:val="24"/>
          <w:szCs w:val="24"/>
        </w:rPr>
        <w:t>processen</w:t>
      </w:r>
      <w:r w:rsidR="00797BE3">
        <w:rPr>
          <w:sz w:val="24"/>
          <w:szCs w:val="24"/>
        </w:rPr>
        <w:t xml:space="preserve"> </w:t>
      </w:r>
      <w:r w:rsidR="007A684D">
        <w:rPr>
          <w:sz w:val="24"/>
          <w:szCs w:val="24"/>
        </w:rPr>
        <w:t>utifrån ett brukar-, personal och arbetsmiljöperspektiv.</w:t>
      </w:r>
    </w:p>
    <w:p w14:paraId="283C726C" w14:textId="77777777" w:rsidR="007A684D" w:rsidRDefault="007A684D" w:rsidP="00991E01">
      <w:pPr>
        <w:spacing w:after="0"/>
        <w:rPr>
          <w:sz w:val="24"/>
          <w:szCs w:val="24"/>
        </w:rPr>
      </w:pPr>
    </w:p>
    <w:p w14:paraId="698A6821" w14:textId="49852CDE" w:rsidR="00AD40C8" w:rsidRPr="00AD40C8" w:rsidRDefault="00AD40C8" w:rsidP="003312DA">
      <w:pPr>
        <w:spacing w:after="0"/>
        <w:ind w:firstLine="360"/>
        <w:rPr>
          <w:b/>
          <w:bCs/>
          <w:sz w:val="24"/>
          <w:szCs w:val="24"/>
        </w:rPr>
      </w:pPr>
      <w:r>
        <w:rPr>
          <w:b/>
          <w:bCs/>
          <w:sz w:val="24"/>
          <w:szCs w:val="24"/>
        </w:rPr>
        <w:t>Vid uppstart av ny verksamhet</w:t>
      </w:r>
    </w:p>
    <w:p w14:paraId="6D1FB025" w14:textId="2EA2E80B" w:rsidR="00D813B3" w:rsidRDefault="00BC347A" w:rsidP="001E2DB8">
      <w:pPr>
        <w:pStyle w:val="Liststycke"/>
        <w:numPr>
          <w:ilvl w:val="0"/>
          <w:numId w:val="7"/>
        </w:numPr>
        <w:spacing w:after="0"/>
        <w:rPr>
          <w:sz w:val="24"/>
          <w:szCs w:val="24"/>
        </w:rPr>
      </w:pPr>
      <w:r>
        <w:rPr>
          <w:sz w:val="24"/>
          <w:szCs w:val="24"/>
        </w:rPr>
        <w:t xml:space="preserve">Rekrytera personal </w:t>
      </w:r>
      <w:r w:rsidR="003B17B3">
        <w:rPr>
          <w:sz w:val="24"/>
          <w:szCs w:val="24"/>
        </w:rPr>
        <w:t xml:space="preserve">i samverkan med </w:t>
      </w:r>
      <w:r w:rsidR="003B17B3">
        <w:rPr>
          <w:b/>
          <w:bCs/>
          <w:sz w:val="24"/>
          <w:szCs w:val="24"/>
        </w:rPr>
        <w:t>HR</w:t>
      </w:r>
    </w:p>
    <w:p w14:paraId="2B725D18" w14:textId="6D3F14BE" w:rsidR="00BC347A" w:rsidRDefault="00BC347A" w:rsidP="001E2DB8">
      <w:pPr>
        <w:pStyle w:val="Liststycke"/>
        <w:numPr>
          <w:ilvl w:val="0"/>
          <w:numId w:val="7"/>
        </w:numPr>
        <w:spacing w:after="0"/>
        <w:rPr>
          <w:sz w:val="24"/>
          <w:szCs w:val="24"/>
        </w:rPr>
      </w:pPr>
      <w:r>
        <w:rPr>
          <w:sz w:val="24"/>
          <w:szCs w:val="24"/>
        </w:rPr>
        <w:t>Planera introduktion av nya medarbetare</w:t>
      </w:r>
    </w:p>
    <w:p w14:paraId="627EAD3C" w14:textId="286C3DEE" w:rsidR="00BC347A" w:rsidRPr="003E25CA" w:rsidRDefault="003312DA" w:rsidP="001E2DB8">
      <w:pPr>
        <w:pStyle w:val="Liststycke"/>
        <w:numPr>
          <w:ilvl w:val="0"/>
          <w:numId w:val="7"/>
        </w:numPr>
        <w:spacing w:after="0"/>
        <w:rPr>
          <w:sz w:val="24"/>
          <w:szCs w:val="24"/>
        </w:rPr>
      </w:pPr>
      <w:r>
        <w:rPr>
          <w:sz w:val="24"/>
          <w:szCs w:val="24"/>
        </w:rPr>
        <w:t xml:space="preserve">Upprätta budget i dialog med </w:t>
      </w:r>
      <w:r w:rsidR="00EC45E3">
        <w:rPr>
          <w:b/>
          <w:bCs/>
          <w:sz w:val="24"/>
          <w:szCs w:val="24"/>
        </w:rPr>
        <w:t>E</w:t>
      </w:r>
      <w:r w:rsidRPr="003312DA">
        <w:rPr>
          <w:b/>
          <w:bCs/>
          <w:sz w:val="24"/>
          <w:szCs w:val="24"/>
        </w:rPr>
        <w:t>konomi</w:t>
      </w:r>
    </w:p>
    <w:p w14:paraId="55C77F94" w14:textId="5364FEE6" w:rsidR="003E25CA" w:rsidRPr="003B17B3" w:rsidRDefault="007F4148" w:rsidP="001E2DB8">
      <w:pPr>
        <w:pStyle w:val="Liststycke"/>
        <w:numPr>
          <w:ilvl w:val="0"/>
          <w:numId w:val="7"/>
        </w:numPr>
        <w:spacing w:after="0"/>
        <w:rPr>
          <w:sz w:val="24"/>
          <w:szCs w:val="24"/>
        </w:rPr>
      </w:pPr>
      <w:r>
        <w:rPr>
          <w:sz w:val="24"/>
          <w:szCs w:val="24"/>
        </w:rPr>
        <w:t>Lägga in enhet i</w:t>
      </w:r>
      <w:r w:rsidR="003E25CA">
        <w:rPr>
          <w:sz w:val="24"/>
          <w:szCs w:val="24"/>
        </w:rPr>
        <w:t xml:space="preserve"> </w:t>
      </w:r>
      <w:r w:rsidR="00555ED5">
        <w:rPr>
          <w:sz w:val="24"/>
          <w:szCs w:val="24"/>
        </w:rPr>
        <w:t xml:space="preserve">Treserva </w:t>
      </w:r>
      <w:r>
        <w:rPr>
          <w:sz w:val="24"/>
          <w:szCs w:val="24"/>
        </w:rPr>
        <w:t xml:space="preserve">för hyresdebitering av brukare </w:t>
      </w:r>
      <w:r w:rsidR="00555ED5">
        <w:rPr>
          <w:sz w:val="24"/>
          <w:szCs w:val="24"/>
        </w:rPr>
        <w:t>(</w:t>
      </w:r>
      <w:proofErr w:type="spellStart"/>
      <w:r w:rsidR="00555ED5">
        <w:rPr>
          <w:sz w:val="24"/>
          <w:szCs w:val="24"/>
        </w:rPr>
        <w:t>BmSS</w:t>
      </w:r>
      <w:proofErr w:type="spellEnd"/>
      <w:r>
        <w:rPr>
          <w:sz w:val="24"/>
          <w:szCs w:val="24"/>
        </w:rPr>
        <w:t>)</w:t>
      </w:r>
    </w:p>
    <w:p w14:paraId="145B8AE3" w14:textId="73AC24EC" w:rsidR="003B17B3" w:rsidRDefault="003B17B3" w:rsidP="001E2DB8">
      <w:pPr>
        <w:pStyle w:val="Liststycke"/>
        <w:numPr>
          <w:ilvl w:val="0"/>
          <w:numId w:val="7"/>
        </w:numPr>
        <w:spacing w:after="0"/>
        <w:rPr>
          <w:sz w:val="24"/>
          <w:szCs w:val="24"/>
        </w:rPr>
      </w:pPr>
      <w:r>
        <w:rPr>
          <w:sz w:val="24"/>
          <w:szCs w:val="24"/>
        </w:rPr>
        <w:t xml:space="preserve">Informera </w:t>
      </w:r>
      <w:proofErr w:type="spellStart"/>
      <w:r>
        <w:rPr>
          <w:b/>
          <w:bCs/>
          <w:sz w:val="24"/>
          <w:szCs w:val="24"/>
        </w:rPr>
        <w:t>Admin</w:t>
      </w:r>
      <w:proofErr w:type="spellEnd"/>
      <w:r>
        <w:rPr>
          <w:b/>
          <w:bCs/>
          <w:sz w:val="24"/>
          <w:szCs w:val="24"/>
        </w:rPr>
        <w:t xml:space="preserve"> </w:t>
      </w:r>
      <w:r w:rsidR="0012087A">
        <w:rPr>
          <w:sz w:val="24"/>
          <w:szCs w:val="24"/>
        </w:rPr>
        <w:t xml:space="preserve">om brukares inflyttningsdatum till </w:t>
      </w:r>
      <w:proofErr w:type="spellStart"/>
      <w:r w:rsidR="0012087A">
        <w:rPr>
          <w:sz w:val="24"/>
          <w:szCs w:val="24"/>
        </w:rPr>
        <w:t>BmSS</w:t>
      </w:r>
      <w:proofErr w:type="spellEnd"/>
      <w:r w:rsidR="003E42CB">
        <w:rPr>
          <w:sz w:val="24"/>
          <w:szCs w:val="24"/>
        </w:rPr>
        <w:t xml:space="preserve"> för hyres</w:t>
      </w:r>
      <w:r w:rsidR="00C61B9F">
        <w:rPr>
          <w:sz w:val="24"/>
          <w:szCs w:val="24"/>
        </w:rPr>
        <w:t>debitering</w:t>
      </w:r>
    </w:p>
    <w:p w14:paraId="5B77CEAC" w14:textId="6FB59B70" w:rsidR="00BA164A" w:rsidRPr="002A7EBC" w:rsidRDefault="002F192D" w:rsidP="001E2DB8">
      <w:pPr>
        <w:pStyle w:val="Liststycke"/>
        <w:numPr>
          <w:ilvl w:val="0"/>
          <w:numId w:val="7"/>
        </w:numPr>
        <w:spacing w:after="0"/>
        <w:rPr>
          <w:sz w:val="24"/>
          <w:szCs w:val="24"/>
        </w:rPr>
      </w:pPr>
      <w:r>
        <w:rPr>
          <w:sz w:val="24"/>
          <w:szCs w:val="24"/>
        </w:rPr>
        <w:t xml:space="preserve">Informera </w:t>
      </w:r>
      <w:proofErr w:type="spellStart"/>
      <w:r>
        <w:rPr>
          <w:b/>
          <w:bCs/>
          <w:sz w:val="24"/>
          <w:szCs w:val="24"/>
        </w:rPr>
        <w:t>Admin</w:t>
      </w:r>
      <w:proofErr w:type="spellEnd"/>
      <w:r>
        <w:rPr>
          <w:b/>
          <w:bCs/>
          <w:sz w:val="24"/>
          <w:szCs w:val="24"/>
        </w:rPr>
        <w:t xml:space="preserve"> </w:t>
      </w:r>
      <w:r w:rsidR="008901C8">
        <w:rPr>
          <w:sz w:val="24"/>
          <w:szCs w:val="24"/>
        </w:rPr>
        <w:t xml:space="preserve">om </w:t>
      </w:r>
      <w:r w:rsidR="00DA170D">
        <w:rPr>
          <w:sz w:val="24"/>
          <w:szCs w:val="24"/>
        </w:rPr>
        <w:t xml:space="preserve">att </w:t>
      </w:r>
      <w:r w:rsidR="00130550">
        <w:rPr>
          <w:sz w:val="24"/>
          <w:szCs w:val="24"/>
        </w:rPr>
        <w:t xml:space="preserve">anvisningen för </w:t>
      </w:r>
      <w:r w:rsidR="00944D26">
        <w:rPr>
          <w:sz w:val="24"/>
          <w:szCs w:val="24"/>
        </w:rPr>
        <w:t>hantering</w:t>
      </w:r>
      <w:r w:rsidR="00130550">
        <w:rPr>
          <w:sz w:val="24"/>
          <w:szCs w:val="24"/>
        </w:rPr>
        <w:t xml:space="preserve"> av privata medel </w:t>
      </w:r>
      <w:r w:rsidR="00944D26">
        <w:rPr>
          <w:sz w:val="24"/>
          <w:szCs w:val="24"/>
        </w:rPr>
        <w:t>i samband med inköp av förbrukningsvaror och livsmedel till gemensamma måltider</w:t>
      </w:r>
      <w:r w:rsidR="00313867">
        <w:rPr>
          <w:sz w:val="24"/>
          <w:szCs w:val="24"/>
        </w:rPr>
        <w:t xml:space="preserve"> i </w:t>
      </w:r>
      <w:proofErr w:type="spellStart"/>
      <w:r w:rsidR="00313867">
        <w:rPr>
          <w:sz w:val="24"/>
          <w:szCs w:val="24"/>
        </w:rPr>
        <w:t>BmSS</w:t>
      </w:r>
      <w:proofErr w:type="spellEnd"/>
      <w:r w:rsidR="00313867">
        <w:rPr>
          <w:sz w:val="24"/>
          <w:szCs w:val="24"/>
        </w:rPr>
        <w:t xml:space="preserve"> ska användas på enheten</w:t>
      </w:r>
      <w:r w:rsidR="008A1DBC">
        <w:rPr>
          <w:sz w:val="24"/>
          <w:szCs w:val="24"/>
        </w:rPr>
        <w:t>.</w:t>
      </w:r>
    </w:p>
    <w:p w14:paraId="69DEE590" w14:textId="77777777" w:rsidR="001D7373" w:rsidRDefault="001D7373" w:rsidP="00991E01">
      <w:pPr>
        <w:spacing w:after="0"/>
        <w:rPr>
          <w:sz w:val="24"/>
          <w:szCs w:val="24"/>
        </w:rPr>
      </w:pPr>
    </w:p>
    <w:p w14:paraId="0465E095" w14:textId="25C0DF4F" w:rsidR="00F36B4C" w:rsidRDefault="00F36B4C" w:rsidP="00F36B4C">
      <w:pPr>
        <w:spacing w:after="0"/>
        <w:ind w:left="360"/>
        <w:rPr>
          <w:b/>
          <w:bCs/>
          <w:sz w:val="24"/>
          <w:szCs w:val="24"/>
        </w:rPr>
      </w:pPr>
      <w:r>
        <w:rPr>
          <w:b/>
          <w:bCs/>
          <w:sz w:val="24"/>
          <w:szCs w:val="24"/>
        </w:rPr>
        <w:t>Vid flytt av verksamhet</w:t>
      </w:r>
    </w:p>
    <w:p w14:paraId="046E87C9" w14:textId="7C68B3D9" w:rsidR="00F36B4C" w:rsidRDefault="00C5358A" w:rsidP="001E2DB8">
      <w:pPr>
        <w:pStyle w:val="Liststycke"/>
        <w:numPr>
          <w:ilvl w:val="0"/>
          <w:numId w:val="8"/>
        </w:numPr>
        <w:spacing w:after="0"/>
        <w:rPr>
          <w:sz w:val="24"/>
          <w:szCs w:val="24"/>
        </w:rPr>
      </w:pPr>
      <w:r w:rsidRPr="00C5358A">
        <w:rPr>
          <w:sz w:val="24"/>
          <w:szCs w:val="24"/>
        </w:rPr>
        <w:t xml:space="preserve">Genomför riskanalys och samverkan på </w:t>
      </w:r>
      <w:r w:rsidR="00DC5AEF" w:rsidRPr="009A2AFA">
        <w:rPr>
          <w:sz w:val="24"/>
          <w:szCs w:val="24"/>
        </w:rPr>
        <w:t>APT, LSG och</w:t>
      </w:r>
      <w:r w:rsidR="00F07733">
        <w:rPr>
          <w:sz w:val="24"/>
          <w:szCs w:val="24"/>
        </w:rPr>
        <w:t>/eller</w:t>
      </w:r>
      <w:r w:rsidR="00DC5AEF" w:rsidRPr="009A2AFA">
        <w:rPr>
          <w:sz w:val="24"/>
          <w:szCs w:val="24"/>
        </w:rPr>
        <w:t xml:space="preserve"> FSG</w:t>
      </w:r>
    </w:p>
    <w:p w14:paraId="618F641D" w14:textId="7FE87BE0" w:rsidR="005331B2" w:rsidRPr="005331B2" w:rsidRDefault="005331B2" w:rsidP="001E2DB8">
      <w:pPr>
        <w:pStyle w:val="Liststycke"/>
        <w:numPr>
          <w:ilvl w:val="0"/>
          <w:numId w:val="8"/>
        </w:numPr>
        <w:spacing w:after="0"/>
        <w:rPr>
          <w:rFonts w:asciiTheme="majorHAnsi" w:eastAsiaTheme="majorEastAsia" w:hAnsiTheme="majorHAnsi" w:cstheme="majorBidi"/>
          <w:color w:val="4C3872" w:themeColor="accent6" w:themeShade="BF"/>
          <w:sz w:val="28"/>
          <w:szCs w:val="28"/>
        </w:rPr>
      </w:pPr>
      <w:r w:rsidRPr="005331B2">
        <w:rPr>
          <w:sz w:val="24"/>
          <w:szCs w:val="24"/>
        </w:rPr>
        <w:t>Informera brukare, anhöriga och personal</w:t>
      </w:r>
    </w:p>
    <w:p w14:paraId="11141B1F" w14:textId="1FA405C3" w:rsidR="005331B2" w:rsidRDefault="00980B8D" w:rsidP="001E2DB8">
      <w:pPr>
        <w:pStyle w:val="Liststycke"/>
        <w:numPr>
          <w:ilvl w:val="0"/>
          <w:numId w:val="8"/>
        </w:numPr>
        <w:spacing w:after="0"/>
        <w:rPr>
          <w:sz w:val="24"/>
          <w:szCs w:val="24"/>
        </w:rPr>
      </w:pPr>
      <w:r w:rsidRPr="00980B8D">
        <w:rPr>
          <w:sz w:val="24"/>
          <w:szCs w:val="24"/>
        </w:rPr>
        <w:t>Identifiera omplaceringar och kompetensbehov</w:t>
      </w:r>
    </w:p>
    <w:p w14:paraId="2AF8A6ED" w14:textId="3D06B016" w:rsidR="00A63390" w:rsidRDefault="00A63390" w:rsidP="001E2DB8">
      <w:pPr>
        <w:pStyle w:val="Liststycke"/>
        <w:numPr>
          <w:ilvl w:val="0"/>
          <w:numId w:val="8"/>
        </w:numPr>
        <w:spacing w:after="0"/>
        <w:rPr>
          <w:sz w:val="24"/>
          <w:szCs w:val="24"/>
        </w:rPr>
      </w:pPr>
      <w:r w:rsidRPr="00A63390">
        <w:rPr>
          <w:sz w:val="24"/>
          <w:szCs w:val="24"/>
        </w:rPr>
        <w:t>Säkerställ trygg arbetsmiljö i nya lokaler</w:t>
      </w:r>
    </w:p>
    <w:p w14:paraId="0A6C4511" w14:textId="5CC9E53B" w:rsidR="00C420C5" w:rsidRDefault="00C420C5" w:rsidP="001E2DB8">
      <w:pPr>
        <w:pStyle w:val="Liststycke"/>
        <w:numPr>
          <w:ilvl w:val="0"/>
          <w:numId w:val="8"/>
        </w:numPr>
        <w:spacing w:after="0"/>
        <w:rPr>
          <w:sz w:val="24"/>
          <w:szCs w:val="24"/>
        </w:rPr>
      </w:pPr>
      <w:r w:rsidRPr="00C420C5">
        <w:rPr>
          <w:sz w:val="24"/>
          <w:szCs w:val="24"/>
        </w:rPr>
        <w:t>Följ upp påverkan på brukare och personal</w:t>
      </w:r>
    </w:p>
    <w:p w14:paraId="5835ADC9" w14:textId="137C628E" w:rsidR="00D427CC" w:rsidRDefault="00D427CC" w:rsidP="001E2DB8">
      <w:pPr>
        <w:pStyle w:val="Liststycke"/>
        <w:numPr>
          <w:ilvl w:val="0"/>
          <w:numId w:val="8"/>
        </w:numPr>
        <w:spacing w:after="0"/>
        <w:rPr>
          <w:sz w:val="24"/>
          <w:szCs w:val="24"/>
        </w:rPr>
      </w:pPr>
      <w:r>
        <w:rPr>
          <w:sz w:val="24"/>
          <w:szCs w:val="24"/>
        </w:rPr>
        <w:t>Beställa flyttfirma</w:t>
      </w:r>
    </w:p>
    <w:p w14:paraId="0ED9C3AA" w14:textId="77777777" w:rsidR="005331B2" w:rsidRPr="005331B2" w:rsidRDefault="005331B2" w:rsidP="005331B2">
      <w:pPr>
        <w:spacing w:after="0"/>
        <w:rPr>
          <w:rFonts w:asciiTheme="majorHAnsi" w:eastAsiaTheme="majorEastAsia" w:hAnsiTheme="majorHAnsi" w:cstheme="majorBidi"/>
          <w:color w:val="4C3872" w:themeColor="accent6" w:themeShade="BF"/>
          <w:sz w:val="28"/>
          <w:szCs w:val="28"/>
        </w:rPr>
      </w:pPr>
    </w:p>
    <w:p w14:paraId="5098BBFE" w14:textId="681091E2" w:rsidR="00AF3E83" w:rsidRPr="00B56EA1" w:rsidRDefault="00AF3E83" w:rsidP="00391ECC">
      <w:pPr>
        <w:pStyle w:val="Rubrik3"/>
        <w:rPr>
          <w:sz w:val="24"/>
          <w:szCs w:val="24"/>
        </w:rPr>
      </w:pPr>
      <w:bookmarkStart w:id="22" w:name="_Toc227586840"/>
      <w:r w:rsidRPr="00B56EA1">
        <w:rPr>
          <w:sz w:val="24"/>
          <w:szCs w:val="24"/>
        </w:rPr>
        <w:t>Larm</w:t>
      </w:r>
      <w:r w:rsidR="0001314A" w:rsidRPr="00B56EA1">
        <w:rPr>
          <w:sz w:val="24"/>
          <w:szCs w:val="24"/>
        </w:rPr>
        <w:t>, lås och pass</w:t>
      </w:r>
      <w:r w:rsidR="00E17D56" w:rsidRPr="00B56EA1">
        <w:rPr>
          <w:sz w:val="24"/>
          <w:szCs w:val="24"/>
        </w:rPr>
        <w:t>er</w:t>
      </w:r>
      <w:r w:rsidR="0001314A" w:rsidRPr="00B56EA1">
        <w:rPr>
          <w:sz w:val="24"/>
          <w:szCs w:val="24"/>
        </w:rPr>
        <w:t>system</w:t>
      </w:r>
      <w:bookmarkEnd w:id="22"/>
    </w:p>
    <w:p w14:paraId="3DECA2AC" w14:textId="77777777" w:rsidR="001F7B46" w:rsidRDefault="00AE33A6" w:rsidP="001F7B46">
      <w:pPr>
        <w:rPr>
          <w:color w:val="FF0000"/>
          <w:sz w:val="24"/>
          <w:szCs w:val="24"/>
        </w:rPr>
      </w:pPr>
      <w:r w:rsidRPr="00AE33A6">
        <w:rPr>
          <w:sz w:val="24"/>
          <w:szCs w:val="24"/>
        </w:rPr>
        <w:t xml:space="preserve">Vid uppstart av verksamhet har </w:t>
      </w:r>
      <w:r>
        <w:rPr>
          <w:b/>
          <w:bCs/>
          <w:sz w:val="24"/>
          <w:szCs w:val="24"/>
        </w:rPr>
        <w:t>Säkerhet</w:t>
      </w:r>
      <w:r w:rsidRPr="00AE33A6">
        <w:rPr>
          <w:sz w:val="24"/>
          <w:szCs w:val="24"/>
        </w:rPr>
        <w:t xml:space="preserve"> i uppgift att säkerställa att larm, lås/passage placeras och bestyckas rätt i lokalen</w:t>
      </w:r>
      <w:r w:rsidRPr="001F7B46">
        <w:rPr>
          <w:sz w:val="24"/>
          <w:szCs w:val="24"/>
        </w:rPr>
        <w:t>.</w:t>
      </w:r>
      <w:r w:rsidR="00D845AE" w:rsidRPr="001F7B46">
        <w:rPr>
          <w:sz w:val="24"/>
          <w:szCs w:val="24"/>
        </w:rPr>
        <w:t xml:space="preserve"> </w:t>
      </w:r>
      <w:r w:rsidR="001F7B46" w:rsidRPr="001F7B46">
        <w:rPr>
          <w:sz w:val="24"/>
          <w:szCs w:val="24"/>
        </w:rPr>
        <w:t xml:space="preserve">Säkerhet i dialog med verksamhet tar vid behov fram ett beställningsunderlag/offert till </w:t>
      </w:r>
      <w:r w:rsidR="001F7B46" w:rsidRPr="001F7B46">
        <w:rPr>
          <w:b/>
          <w:bCs/>
          <w:sz w:val="24"/>
          <w:szCs w:val="24"/>
        </w:rPr>
        <w:t xml:space="preserve">Inköpsorganisationen </w:t>
      </w:r>
      <w:r w:rsidR="001F7B46" w:rsidRPr="001F7B46">
        <w:rPr>
          <w:sz w:val="24"/>
          <w:szCs w:val="24"/>
        </w:rPr>
        <w:t xml:space="preserve">som registrerar ett leasingkontrakt. </w:t>
      </w:r>
    </w:p>
    <w:p w14:paraId="34B606C4" w14:textId="6E801FE1" w:rsidR="00804F29" w:rsidRDefault="6D9778E1" w:rsidP="00C334C5">
      <w:pPr>
        <w:rPr>
          <w:sz w:val="24"/>
          <w:szCs w:val="24"/>
        </w:rPr>
      </w:pPr>
      <w:r w:rsidRPr="14335D47">
        <w:rPr>
          <w:sz w:val="24"/>
          <w:szCs w:val="24"/>
        </w:rPr>
        <w:t>Även typ av dörrar, bestyckningar och funktion på dessa med mera kan ingå i stöttningen.</w:t>
      </w:r>
      <w:r w:rsidR="00AF3E83" w:rsidRPr="14335D47">
        <w:rPr>
          <w:sz w:val="24"/>
          <w:szCs w:val="24"/>
        </w:rPr>
        <w:t xml:space="preserve"> </w:t>
      </w:r>
      <w:r w:rsidR="001D4550" w:rsidRPr="001D4550">
        <w:rPr>
          <w:b/>
          <w:bCs/>
          <w:sz w:val="24"/>
          <w:szCs w:val="24"/>
        </w:rPr>
        <w:t>Säkerhet</w:t>
      </w:r>
      <w:r w:rsidR="004E5816" w:rsidRPr="14335D47">
        <w:rPr>
          <w:sz w:val="24"/>
          <w:szCs w:val="24"/>
        </w:rPr>
        <w:t xml:space="preserve"> samordnar</w:t>
      </w:r>
      <w:r w:rsidR="00AF5080" w:rsidRPr="14335D47">
        <w:rPr>
          <w:sz w:val="24"/>
          <w:szCs w:val="24"/>
        </w:rPr>
        <w:t xml:space="preserve"> kontakt mellan installationsfirma och verksamhet vid behov av utbildningsinsatser och </w:t>
      </w:r>
      <w:r w:rsidR="00650D01" w:rsidRPr="14335D47">
        <w:rPr>
          <w:sz w:val="24"/>
          <w:szCs w:val="24"/>
        </w:rPr>
        <w:t>behörighetshantering</w:t>
      </w:r>
      <w:r w:rsidR="00AF5080" w:rsidRPr="14335D47">
        <w:rPr>
          <w:sz w:val="24"/>
          <w:szCs w:val="24"/>
        </w:rPr>
        <w:t xml:space="preserve">.  </w:t>
      </w:r>
      <w:r w:rsidR="00CC619F" w:rsidRPr="14335D47">
        <w:rPr>
          <w:b/>
          <w:bCs/>
          <w:sz w:val="24"/>
          <w:szCs w:val="24"/>
        </w:rPr>
        <w:t>IT</w:t>
      </w:r>
      <w:r w:rsidR="00CC619F" w:rsidRPr="14335D47">
        <w:rPr>
          <w:sz w:val="24"/>
          <w:szCs w:val="24"/>
        </w:rPr>
        <w:t xml:space="preserve"> tilldelar installatörers konton och behörigheter som krävs för att utföra installationen.</w:t>
      </w:r>
    </w:p>
    <w:p w14:paraId="0A887A7C" w14:textId="195139D6" w:rsidR="00991E01" w:rsidRDefault="00534414" w:rsidP="00C1422A">
      <w:pPr>
        <w:spacing w:after="200"/>
        <w:rPr>
          <w:sz w:val="24"/>
          <w:szCs w:val="24"/>
        </w:rPr>
      </w:pPr>
      <w:r w:rsidRPr="00D160CA">
        <w:rPr>
          <w:sz w:val="24"/>
          <w:szCs w:val="24"/>
        </w:rPr>
        <w:t xml:space="preserve">Vid flytt av verksamhet </w:t>
      </w:r>
      <w:r w:rsidR="00B97D5A" w:rsidRPr="00D160CA">
        <w:rPr>
          <w:sz w:val="24"/>
          <w:szCs w:val="24"/>
        </w:rPr>
        <w:t xml:space="preserve">säkerställer </w:t>
      </w:r>
      <w:r w:rsidR="00E06107" w:rsidRPr="00E06107">
        <w:rPr>
          <w:b/>
          <w:bCs/>
          <w:sz w:val="24"/>
          <w:szCs w:val="24"/>
        </w:rPr>
        <w:t>Säkerhet</w:t>
      </w:r>
      <w:r w:rsidR="00B97D5A" w:rsidRPr="00D160CA">
        <w:rPr>
          <w:sz w:val="24"/>
          <w:szCs w:val="24"/>
        </w:rPr>
        <w:t xml:space="preserve"> att passersystem installeras i nya lokalen och </w:t>
      </w:r>
      <w:proofErr w:type="spellStart"/>
      <w:r w:rsidR="00B97D5A" w:rsidRPr="00D160CA">
        <w:rPr>
          <w:sz w:val="24"/>
          <w:szCs w:val="24"/>
        </w:rPr>
        <w:t>avinstalleras</w:t>
      </w:r>
      <w:proofErr w:type="spellEnd"/>
      <w:r w:rsidR="00B97D5A" w:rsidRPr="00D160CA">
        <w:rPr>
          <w:sz w:val="24"/>
          <w:szCs w:val="24"/>
        </w:rPr>
        <w:t xml:space="preserve"> i den lämnade lokalen.</w:t>
      </w:r>
      <w:r w:rsidR="00B016E9" w:rsidRPr="00D160CA">
        <w:rPr>
          <w:sz w:val="24"/>
          <w:szCs w:val="24"/>
        </w:rPr>
        <w:t xml:space="preserve"> </w:t>
      </w:r>
      <w:r w:rsidR="00B016E9" w:rsidRPr="00E06107">
        <w:rPr>
          <w:b/>
          <w:bCs/>
          <w:sz w:val="24"/>
          <w:szCs w:val="24"/>
        </w:rPr>
        <w:t>IT</w:t>
      </w:r>
      <w:r w:rsidR="00B016E9" w:rsidRPr="00D160CA">
        <w:rPr>
          <w:sz w:val="24"/>
          <w:szCs w:val="24"/>
        </w:rPr>
        <w:t xml:space="preserve"> på förvaltningen för funktionsstöd tilldelar installatörers konton och behörigheter som krävs för att utföra installationen.</w:t>
      </w:r>
    </w:p>
    <w:p w14:paraId="48A3936B" w14:textId="77777777" w:rsidR="0074128E" w:rsidRPr="00C1422A" w:rsidRDefault="0074128E" w:rsidP="00C1422A">
      <w:pPr>
        <w:spacing w:after="200"/>
        <w:rPr>
          <w:sz w:val="24"/>
          <w:szCs w:val="24"/>
        </w:rPr>
      </w:pPr>
    </w:p>
    <w:p w14:paraId="35E1B9F6" w14:textId="229D606A" w:rsidR="0001314A" w:rsidRPr="00B56EA1" w:rsidRDefault="0001314A" w:rsidP="00391ECC">
      <w:pPr>
        <w:pStyle w:val="Rubrik3"/>
        <w:rPr>
          <w:sz w:val="24"/>
          <w:szCs w:val="24"/>
        </w:rPr>
      </w:pPr>
      <w:bookmarkStart w:id="23" w:name="_Toc227586841"/>
      <w:r w:rsidRPr="00B56EA1">
        <w:rPr>
          <w:sz w:val="24"/>
          <w:szCs w:val="24"/>
        </w:rPr>
        <w:lastRenderedPageBreak/>
        <w:t>Brandskydd</w:t>
      </w:r>
      <w:bookmarkEnd w:id="23"/>
    </w:p>
    <w:p w14:paraId="1DF7DDB6" w14:textId="308AEB7B" w:rsidR="00991E01" w:rsidRDefault="001D4F95" w:rsidP="008A1DBC">
      <w:pPr>
        <w:shd w:val="clear" w:color="auto" w:fill="FFFFFF" w:themeFill="background1"/>
        <w:rPr>
          <w:sz w:val="24"/>
          <w:szCs w:val="24"/>
        </w:rPr>
      </w:pPr>
      <w:r w:rsidRPr="001D4F95">
        <w:rPr>
          <w:b/>
          <w:bCs/>
          <w:sz w:val="24"/>
          <w:szCs w:val="24"/>
        </w:rPr>
        <w:t>Säkerhet</w:t>
      </w:r>
      <w:r w:rsidRPr="001D4F95">
        <w:rPr>
          <w:sz w:val="24"/>
          <w:szCs w:val="24"/>
        </w:rPr>
        <w:t xml:space="preserve"> </w:t>
      </w:r>
      <w:r>
        <w:rPr>
          <w:b/>
          <w:bCs/>
          <w:sz w:val="24"/>
          <w:szCs w:val="24"/>
        </w:rPr>
        <w:t>(</w:t>
      </w:r>
      <w:r>
        <w:rPr>
          <w:sz w:val="24"/>
          <w:szCs w:val="24"/>
        </w:rPr>
        <w:t>u</w:t>
      </w:r>
      <w:r w:rsidRPr="00D160CA">
        <w:rPr>
          <w:sz w:val="24"/>
          <w:szCs w:val="24"/>
        </w:rPr>
        <w:t>tvecklingsledare brandskydd/SBA</w:t>
      </w:r>
      <w:r>
        <w:rPr>
          <w:sz w:val="24"/>
          <w:szCs w:val="24"/>
        </w:rPr>
        <w:t>)</w:t>
      </w:r>
      <w:r w:rsidRPr="00D160CA">
        <w:rPr>
          <w:sz w:val="24"/>
          <w:szCs w:val="24"/>
        </w:rPr>
        <w:t xml:space="preserve"> </w:t>
      </w:r>
      <w:r w:rsidRPr="001D4F95">
        <w:rPr>
          <w:sz w:val="24"/>
          <w:szCs w:val="24"/>
        </w:rPr>
        <w:t>har till uppgift att bistå med specialistkompetens avseende systematiskt brandskydd</w:t>
      </w:r>
      <w:r w:rsidR="00173932">
        <w:rPr>
          <w:sz w:val="24"/>
          <w:szCs w:val="24"/>
        </w:rPr>
        <w:t>s</w:t>
      </w:r>
      <w:r w:rsidRPr="001D4F95">
        <w:rPr>
          <w:sz w:val="24"/>
          <w:szCs w:val="24"/>
        </w:rPr>
        <w:t>arbete och att korrekt byggnadstekniskt brandskydd finns i de lokaler som förvaltningen har verksamhet i.</w:t>
      </w:r>
      <w:r w:rsidR="00173932">
        <w:rPr>
          <w:sz w:val="24"/>
          <w:szCs w:val="24"/>
        </w:rPr>
        <w:t xml:space="preserve"> </w:t>
      </w:r>
      <w:r w:rsidR="00D54ADA" w:rsidRPr="00D54ADA">
        <w:rPr>
          <w:b/>
          <w:bCs/>
          <w:sz w:val="24"/>
          <w:szCs w:val="24"/>
        </w:rPr>
        <w:t>Inköpsorganisationen</w:t>
      </w:r>
      <w:r w:rsidR="00D54ADA" w:rsidRPr="00D54ADA">
        <w:rPr>
          <w:sz w:val="24"/>
          <w:szCs w:val="24"/>
        </w:rPr>
        <w:t xml:space="preserve"> beställer utrymningsskyltar, brandsläckare utifrån vad Säkerhet och verksamheten beslutar. </w:t>
      </w:r>
      <w:r w:rsidR="0001314A" w:rsidRPr="00D160CA">
        <w:rPr>
          <w:sz w:val="24"/>
          <w:szCs w:val="24"/>
        </w:rPr>
        <w:t xml:space="preserve">Stadsfastigheter har sedan </w:t>
      </w:r>
      <w:r w:rsidR="003C7DCE" w:rsidRPr="00D160CA">
        <w:rPr>
          <w:sz w:val="24"/>
          <w:szCs w:val="24"/>
        </w:rPr>
        <w:t>driftsansvar</w:t>
      </w:r>
      <w:r w:rsidR="0001314A" w:rsidRPr="00D160CA">
        <w:rPr>
          <w:sz w:val="24"/>
          <w:szCs w:val="24"/>
        </w:rPr>
        <w:t xml:space="preserve"> av brandlarm och sprinklers.</w:t>
      </w:r>
    </w:p>
    <w:p w14:paraId="216B6FBC" w14:textId="77777777" w:rsidR="008A1DBC" w:rsidRPr="008A1DBC" w:rsidRDefault="008A1DBC" w:rsidP="008A1DBC">
      <w:pPr>
        <w:shd w:val="clear" w:color="auto" w:fill="FFFFFF" w:themeFill="background1"/>
        <w:rPr>
          <w:sz w:val="24"/>
          <w:szCs w:val="24"/>
        </w:rPr>
      </w:pPr>
    </w:p>
    <w:p w14:paraId="2DEFB4A5" w14:textId="753C1B7F" w:rsidR="0001314A" w:rsidRPr="00B56EA1" w:rsidRDefault="0001314A" w:rsidP="00391ECC">
      <w:pPr>
        <w:pStyle w:val="Rubrik3"/>
        <w:rPr>
          <w:sz w:val="24"/>
          <w:szCs w:val="24"/>
        </w:rPr>
      </w:pPr>
      <w:bookmarkStart w:id="24" w:name="_Toc227586842"/>
      <w:r w:rsidRPr="00B56EA1">
        <w:rPr>
          <w:sz w:val="24"/>
          <w:szCs w:val="24"/>
        </w:rPr>
        <w:t>Medicinskåp</w:t>
      </w:r>
      <w:bookmarkEnd w:id="24"/>
    </w:p>
    <w:p w14:paraId="791D9DC7" w14:textId="5C65B949" w:rsidR="00D44C7D" w:rsidRPr="00D160CA" w:rsidRDefault="00FE090A" w:rsidP="00991E01">
      <w:pPr>
        <w:spacing w:after="0"/>
        <w:rPr>
          <w:sz w:val="24"/>
          <w:szCs w:val="24"/>
        </w:rPr>
      </w:pPr>
      <w:r w:rsidRPr="00FE090A">
        <w:rPr>
          <w:b/>
          <w:bCs/>
          <w:sz w:val="24"/>
          <w:szCs w:val="24"/>
        </w:rPr>
        <w:t>Säkerhet</w:t>
      </w:r>
      <w:r w:rsidR="00D44C7D" w:rsidRPr="00D160CA">
        <w:rPr>
          <w:sz w:val="24"/>
          <w:szCs w:val="24"/>
        </w:rPr>
        <w:t xml:space="preserve"> säkerställer att uppkopplade medicinskåp installeras i lokalen.</w:t>
      </w:r>
    </w:p>
    <w:p w14:paraId="5D44B41A" w14:textId="77777777" w:rsidR="00EC010D" w:rsidRDefault="00EC010D" w:rsidP="00D44C7D">
      <w:pPr>
        <w:spacing w:after="0"/>
        <w:rPr>
          <w:b/>
          <w:bCs/>
          <w:sz w:val="24"/>
          <w:szCs w:val="24"/>
        </w:rPr>
      </w:pPr>
    </w:p>
    <w:p w14:paraId="1730794B" w14:textId="692F7913" w:rsidR="00166BD2" w:rsidRDefault="00D44C7D" w:rsidP="00D44C7D">
      <w:pPr>
        <w:spacing w:after="0"/>
        <w:rPr>
          <w:sz w:val="24"/>
          <w:szCs w:val="24"/>
        </w:rPr>
      </w:pPr>
      <w:r w:rsidRPr="007F7A5D">
        <w:rPr>
          <w:b/>
          <w:bCs/>
          <w:sz w:val="24"/>
          <w:szCs w:val="24"/>
        </w:rPr>
        <w:t>IT</w:t>
      </w:r>
      <w:r w:rsidRPr="007F7A5D">
        <w:rPr>
          <w:sz w:val="24"/>
          <w:szCs w:val="24"/>
        </w:rPr>
        <w:t xml:space="preserve"> säkerställer att det finns rätt IT-tekniska förutsättningar. B</w:t>
      </w:r>
      <w:r w:rsidR="00166BD2" w:rsidRPr="007F7A5D">
        <w:rPr>
          <w:sz w:val="24"/>
          <w:szCs w:val="24"/>
        </w:rPr>
        <w:t>eställning av medicinskåp hanteras enligt rutin.</w:t>
      </w:r>
    </w:p>
    <w:p w14:paraId="0377958E" w14:textId="2A1186A8" w:rsidR="002C34EE" w:rsidRDefault="00371669" w:rsidP="00D44C7D">
      <w:pPr>
        <w:spacing w:after="0"/>
        <w:rPr>
          <w:sz w:val="24"/>
          <w:szCs w:val="24"/>
        </w:rPr>
      </w:pPr>
      <w:hyperlink r:id="rId14" w:tgtFrame="_blank" w:tooltip="https://goteborgonline.sharepoint.com/sites/frsk/sitepages/learningteamhome.aspx?isspofile=1&amp;xsdata=mdv8mdj8fdfmyjiwymu0zgqyzdrjytm2ndljmdhkztzlmtfkota2fgrmndu1y2m1mgm5mtq4mju5mty4n2y5zgu3zdi4yta1fdb8mhw2mzkwnjkymjawnjc3njy0ntz8vw5rbm93bnxwr1zoylhovfpxtjfjbwww" w:history="1">
        <w:r w:rsidRPr="00371669">
          <w:rPr>
            <w:rStyle w:val="Hyperlnk"/>
            <w:sz w:val="24"/>
            <w:szCs w:val="24"/>
          </w:rPr>
          <w:t xml:space="preserve">Inköpsorganisation Gemensamma Rutiner Och Blanketter | Funktionsstöd - </w:t>
        </w:r>
        <w:proofErr w:type="spellStart"/>
        <w:r w:rsidRPr="00371669">
          <w:rPr>
            <w:rStyle w:val="Hyperlnk"/>
            <w:sz w:val="24"/>
            <w:szCs w:val="24"/>
          </w:rPr>
          <w:t>Home</w:t>
        </w:r>
        <w:proofErr w:type="spellEnd"/>
      </w:hyperlink>
    </w:p>
    <w:p w14:paraId="225BC8CA" w14:textId="77777777" w:rsidR="00371669" w:rsidRPr="00D160CA" w:rsidRDefault="00371669" w:rsidP="00D44C7D">
      <w:pPr>
        <w:spacing w:after="0"/>
        <w:rPr>
          <w:sz w:val="24"/>
          <w:szCs w:val="24"/>
        </w:rPr>
      </w:pPr>
    </w:p>
    <w:p w14:paraId="2FBE405C" w14:textId="77777777" w:rsidR="00EC010D" w:rsidRPr="00D160CA" w:rsidRDefault="00EC010D" w:rsidP="00EC010D">
      <w:pPr>
        <w:spacing w:after="0"/>
        <w:rPr>
          <w:sz w:val="24"/>
          <w:szCs w:val="24"/>
        </w:rPr>
      </w:pPr>
      <w:r w:rsidRPr="00FE090A">
        <w:rPr>
          <w:b/>
          <w:bCs/>
          <w:sz w:val="24"/>
          <w:szCs w:val="24"/>
        </w:rPr>
        <w:t>Säkerhet</w:t>
      </w:r>
      <w:r w:rsidRPr="00D160CA">
        <w:rPr>
          <w:sz w:val="24"/>
          <w:szCs w:val="24"/>
        </w:rPr>
        <w:t xml:space="preserve"> säkerställer att uppkopplade medicinskåp installeras i lokalen.</w:t>
      </w:r>
    </w:p>
    <w:p w14:paraId="62A7D311" w14:textId="77777777" w:rsidR="002B08D1" w:rsidRDefault="002B08D1" w:rsidP="00CE1C0C">
      <w:pPr>
        <w:spacing w:after="0" w:line="240" w:lineRule="auto"/>
        <w:rPr>
          <w:sz w:val="24"/>
          <w:szCs w:val="24"/>
        </w:rPr>
      </w:pPr>
    </w:p>
    <w:p w14:paraId="467FB716" w14:textId="3B22280E" w:rsidR="36610BE1" w:rsidRDefault="00E00727" w:rsidP="008A1DBC">
      <w:pPr>
        <w:spacing w:after="0" w:line="240" w:lineRule="auto"/>
        <w:rPr>
          <w:sz w:val="24"/>
          <w:szCs w:val="24"/>
        </w:rPr>
      </w:pPr>
      <w:r w:rsidRPr="00E00727">
        <w:rPr>
          <w:sz w:val="24"/>
          <w:szCs w:val="24"/>
        </w:rPr>
        <w:t xml:space="preserve">Vid flytt av verksamhet till nya lokaler ger </w:t>
      </w:r>
      <w:r w:rsidRPr="00E00727">
        <w:rPr>
          <w:b/>
          <w:bCs/>
          <w:sz w:val="24"/>
          <w:szCs w:val="24"/>
        </w:rPr>
        <w:t>Fastighet</w:t>
      </w:r>
      <w:r w:rsidRPr="00E00727">
        <w:rPr>
          <w:sz w:val="24"/>
          <w:szCs w:val="24"/>
        </w:rPr>
        <w:t xml:space="preserve"> </w:t>
      </w:r>
      <w:r w:rsidRPr="00E00727">
        <w:rPr>
          <w:b/>
          <w:bCs/>
          <w:sz w:val="24"/>
          <w:szCs w:val="24"/>
        </w:rPr>
        <w:t>Inköpsorganisationen</w:t>
      </w:r>
      <w:r w:rsidRPr="00E00727">
        <w:rPr>
          <w:sz w:val="24"/>
          <w:szCs w:val="24"/>
        </w:rPr>
        <w:t xml:space="preserve"> en beställning av flytt av medicinskåp. </w:t>
      </w:r>
      <w:r w:rsidR="00CE1C0C" w:rsidRPr="00CE1C0C">
        <w:rPr>
          <w:b/>
          <w:bCs/>
          <w:sz w:val="24"/>
          <w:szCs w:val="24"/>
        </w:rPr>
        <w:t>Inköpsorganisationen</w:t>
      </w:r>
      <w:r w:rsidR="00E16426">
        <w:rPr>
          <w:sz w:val="24"/>
          <w:szCs w:val="24"/>
        </w:rPr>
        <w:t xml:space="preserve"> beställer </w:t>
      </w:r>
      <w:r w:rsidR="00D6403F">
        <w:rPr>
          <w:sz w:val="24"/>
          <w:szCs w:val="24"/>
        </w:rPr>
        <w:t xml:space="preserve">nedmontering och flytt av </w:t>
      </w:r>
      <w:r w:rsidR="00434DDD" w:rsidRPr="14335D47">
        <w:rPr>
          <w:sz w:val="24"/>
          <w:szCs w:val="24"/>
        </w:rPr>
        <w:t xml:space="preserve">uppkopplade medicinskåp </w:t>
      </w:r>
      <w:r w:rsidR="00CC56D9">
        <w:rPr>
          <w:sz w:val="24"/>
          <w:szCs w:val="24"/>
        </w:rPr>
        <w:t xml:space="preserve">till nya lokal. </w:t>
      </w:r>
      <w:r w:rsidR="00EC010D" w:rsidRPr="00FE090A">
        <w:rPr>
          <w:b/>
          <w:bCs/>
          <w:sz w:val="24"/>
          <w:szCs w:val="24"/>
        </w:rPr>
        <w:t>Säkerhet</w:t>
      </w:r>
      <w:r w:rsidR="00EC010D" w:rsidRPr="00D160CA">
        <w:rPr>
          <w:sz w:val="24"/>
          <w:szCs w:val="24"/>
        </w:rPr>
        <w:t xml:space="preserve"> säkerställer att uppkopplade medicinskåp installeras i </w:t>
      </w:r>
      <w:r w:rsidR="00EC010D">
        <w:rPr>
          <w:sz w:val="24"/>
          <w:szCs w:val="24"/>
        </w:rPr>
        <w:t xml:space="preserve">ny </w:t>
      </w:r>
      <w:r w:rsidR="00EC010D" w:rsidRPr="00D160CA">
        <w:rPr>
          <w:sz w:val="24"/>
          <w:szCs w:val="24"/>
        </w:rPr>
        <w:t>lokal.</w:t>
      </w:r>
    </w:p>
    <w:p w14:paraId="2E1AABF3" w14:textId="77777777" w:rsidR="008A1DBC" w:rsidRPr="008A1DBC" w:rsidRDefault="008A1DBC" w:rsidP="008A1DBC">
      <w:pPr>
        <w:spacing w:after="0" w:line="240" w:lineRule="auto"/>
        <w:rPr>
          <w:sz w:val="21"/>
          <w:szCs w:val="21"/>
        </w:rPr>
      </w:pPr>
    </w:p>
    <w:p w14:paraId="398C919F" w14:textId="5F9C92E5" w:rsidR="2ABB645F" w:rsidRPr="00B56EA1" w:rsidRDefault="2ABB645F" w:rsidP="00391ECC">
      <w:pPr>
        <w:pStyle w:val="Rubrik3"/>
        <w:rPr>
          <w:sz w:val="24"/>
          <w:szCs w:val="24"/>
        </w:rPr>
      </w:pPr>
      <w:bookmarkStart w:id="25" w:name="_Toc227586843"/>
      <w:r w:rsidRPr="00B56EA1">
        <w:rPr>
          <w:sz w:val="24"/>
          <w:szCs w:val="24"/>
        </w:rPr>
        <w:t>IT-tekniska förutsättningar</w:t>
      </w:r>
      <w:bookmarkEnd w:id="25"/>
      <w:r w:rsidR="003E7FE4" w:rsidRPr="00B56EA1">
        <w:rPr>
          <w:sz w:val="24"/>
          <w:szCs w:val="24"/>
        </w:rPr>
        <w:t xml:space="preserve"> </w:t>
      </w:r>
    </w:p>
    <w:p w14:paraId="5C72801D" w14:textId="77777777" w:rsidR="00EF21A2" w:rsidRPr="00D160CA" w:rsidRDefault="00EF21A2" w:rsidP="00991E01">
      <w:pPr>
        <w:spacing w:after="0"/>
        <w:rPr>
          <w:sz w:val="24"/>
          <w:szCs w:val="24"/>
        </w:rPr>
      </w:pPr>
      <w:r w:rsidRPr="00D160CA">
        <w:rPr>
          <w:sz w:val="24"/>
          <w:szCs w:val="24"/>
        </w:rPr>
        <w:t>Med IT-tekniska förutsättningar avses:</w:t>
      </w:r>
    </w:p>
    <w:p w14:paraId="2FA9B586" w14:textId="77777777" w:rsidR="00EF21A2" w:rsidRPr="00D160CA" w:rsidRDefault="00EF21A2" w:rsidP="001E2DB8">
      <w:pPr>
        <w:pStyle w:val="Liststycke"/>
        <w:numPr>
          <w:ilvl w:val="0"/>
          <w:numId w:val="1"/>
        </w:numPr>
        <w:spacing w:after="0"/>
        <w:rPr>
          <w:sz w:val="24"/>
          <w:szCs w:val="24"/>
        </w:rPr>
      </w:pPr>
      <w:r w:rsidRPr="00D160CA">
        <w:rPr>
          <w:sz w:val="24"/>
          <w:szCs w:val="24"/>
        </w:rPr>
        <w:t>Fiberförbindelse</w:t>
      </w:r>
    </w:p>
    <w:p w14:paraId="1CA5991E" w14:textId="77777777" w:rsidR="00EF21A2" w:rsidRPr="00D160CA" w:rsidRDefault="00EF21A2" w:rsidP="001E2DB8">
      <w:pPr>
        <w:pStyle w:val="Liststycke"/>
        <w:numPr>
          <w:ilvl w:val="0"/>
          <w:numId w:val="1"/>
        </w:numPr>
        <w:spacing w:after="0"/>
        <w:rPr>
          <w:sz w:val="24"/>
          <w:szCs w:val="24"/>
        </w:rPr>
      </w:pPr>
      <w:proofErr w:type="spellStart"/>
      <w:r w:rsidRPr="00D160CA">
        <w:rPr>
          <w:sz w:val="24"/>
          <w:szCs w:val="24"/>
        </w:rPr>
        <w:t>Switchar</w:t>
      </w:r>
      <w:proofErr w:type="spellEnd"/>
    </w:p>
    <w:p w14:paraId="17EFD9A9" w14:textId="77777777" w:rsidR="00EF21A2" w:rsidRPr="00D160CA" w:rsidRDefault="00EF21A2" w:rsidP="001E2DB8">
      <w:pPr>
        <w:pStyle w:val="Liststycke"/>
        <w:numPr>
          <w:ilvl w:val="0"/>
          <w:numId w:val="1"/>
        </w:numPr>
        <w:spacing w:after="0"/>
        <w:rPr>
          <w:sz w:val="24"/>
          <w:szCs w:val="24"/>
        </w:rPr>
      </w:pPr>
      <w:r w:rsidRPr="00D160CA">
        <w:rPr>
          <w:sz w:val="24"/>
          <w:szCs w:val="24"/>
        </w:rPr>
        <w:t>Datauttag</w:t>
      </w:r>
    </w:p>
    <w:p w14:paraId="677DDFFD" w14:textId="77777777" w:rsidR="00EF21A2" w:rsidRPr="00D160CA" w:rsidRDefault="00EF21A2" w:rsidP="001E2DB8">
      <w:pPr>
        <w:pStyle w:val="Liststycke"/>
        <w:numPr>
          <w:ilvl w:val="0"/>
          <w:numId w:val="1"/>
        </w:numPr>
        <w:spacing w:after="0"/>
        <w:rPr>
          <w:sz w:val="24"/>
          <w:szCs w:val="24"/>
        </w:rPr>
      </w:pPr>
      <w:r w:rsidRPr="00D160CA">
        <w:rPr>
          <w:sz w:val="24"/>
          <w:szCs w:val="24"/>
        </w:rPr>
        <w:t>Administrativt, tekniskt och publikt nät</w:t>
      </w:r>
    </w:p>
    <w:p w14:paraId="6306E492" w14:textId="77777777" w:rsidR="00EF21A2" w:rsidRPr="00D160CA" w:rsidRDefault="00EF21A2" w:rsidP="001E2DB8">
      <w:pPr>
        <w:pStyle w:val="Liststycke"/>
        <w:numPr>
          <w:ilvl w:val="0"/>
          <w:numId w:val="1"/>
        </w:numPr>
        <w:spacing w:after="0"/>
        <w:rPr>
          <w:sz w:val="24"/>
          <w:szCs w:val="24"/>
        </w:rPr>
      </w:pPr>
      <w:r w:rsidRPr="00D160CA">
        <w:rPr>
          <w:sz w:val="24"/>
          <w:szCs w:val="24"/>
        </w:rPr>
        <w:t>Trådlöst nät</w:t>
      </w:r>
    </w:p>
    <w:p w14:paraId="232FCC5E" w14:textId="77777777" w:rsidR="00EF21A2" w:rsidRPr="00EF21A2" w:rsidRDefault="00EF21A2" w:rsidP="00EF21A2">
      <w:pPr>
        <w:spacing w:after="0"/>
        <w:rPr>
          <w:rFonts w:ascii="Aptos" w:eastAsia="Aptos" w:hAnsi="Aptos" w:cs="Aptos"/>
          <w:sz w:val="24"/>
        </w:rPr>
      </w:pPr>
    </w:p>
    <w:p w14:paraId="54509E36" w14:textId="61CC6ACC" w:rsidR="2ABB645F" w:rsidRPr="00D160CA" w:rsidRDefault="2ABB645F" w:rsidP="36610BE1">
      <w:pPr>
        <w:rPr>
          <w:sz w:val="24"/>
          <w:szCs w:val="24"/>
        </w:rPr>
      </w:pPr>
      <w:r w:rsidRPr="00D160CA">
        <w:rPr>
          <w:sz w:val="24"/>
          <w:szCs w:val="24"/>
        </w:rPr>
        <w:t>Om den nya verksamhetslokalen är en nybyggnation eller ny inhyrning så ska:</w:t>
      </w:r>
    </w:p>
    <w:p w14:paraId="6B90B865" w14:textId="200A6422" w:rsidR="2ABB645F" w:rsidRDefault="00B15CF3" w:rsidP="001E2DB8">
      <w:pPr>
        <w:pStyle w:val="Liststycke"/>
        <w:numPr>
          <w:ilvl w:val="0"/>
          <w:numId w:val="3"/>
        </w:numPr>
        <w:spacing w:after="0"/>
        <w:rPr>
          <w:sz w:val="24"/>
          <w:szCs w:val="24"/>
        </w:rPr>
      </w:pPr>
      <w:r w:rsidRPr="00B15CF3">
        <w:rPr>
          <w:b/>
          <w:bCs/>
          <w:sz w:val="24"/>
          <w:szCs w:val="24"/>
        </w:rPr>
        <w:t>IT</w:t>
      </w:r>
      <w:r w:rsidR="2ABB645F" w:rsidRPr="00D160CA">
        <w:rPr>
          <w:sz w:val="24"/>
          <w:szCs w:val="24"/>
        </w:rPr>
        <w:t xml:space="preserve"> på Stadsfastighetsförvaltningen ansvara för att beställa IT-tekniska förutsättningar.</w:t>
      </w:r>
    </w:p>
    <w:p w14:paraId="461C9DDC" w14:textId="77777777" w:rsidR="00DA1AF1" w:rsidRPr="00D160CA" w:rsidRDefault="00DA1AF1" w:rsidP="001E2DB8">
      <w:pPr>
        <w:pStyle w:val="Liststycke"/>
        <w:numPr>
          <w:ilvl w:val="0"/>
          <w:numId w:val="3"/>
        </w:numPr>
        <w:spacing w:after="0"/>
        <w:rPr>
          <w:sz w:val="24"/>
          <w:szCs w:val="24"/>
        </w:rPr>
      </w:pPr>
      <w:r>
        <w:rPr>
          <w:b/>
          <w:bCs/>
          <w:sz w:val="24"/>
          <w:szCs w:val="24"/>
        </w:rPr>
        <w:t>Fastighet</w:t>
      </w:r>
      <w:r w:rsidRPr="00D160CA">
        <w:rPr>
          <w:sz w:val="24"/>
          <w:szCs w:val="24"/>
        </w:rPr>
        <w:t xml:space="preserve"> ska agera lokal</w:t>
      </w:r>
      <w:r w:rsidRPr="0001314A">
        <w:rPr>
          <w:rFonts w:ascii="Aptos" w:eastAsia="Aptos" w:hAnsi="Aptos" w:cs="Aptos"/>
          <w:sz w:val="24"/>
        </w:rPr>
        <w:t xml:space="preserve"> </w:t>
      </w:r>
      <w:r w:rsidRPr="00D160CA">
        <w:rPr>
          <w:sz w:val="24"/>
          <w:szCs w:val="24"/>
        </w:rPr>
        <w:t xml:space="preserve">projektledare. </w:t>
      </w:r>
    </w:p>
    <w:p w14:paraId="67F4E172" w14:textId="77777777" w:rsidR="002B4FC8" w:rsidRDefault="002B4FC8" w:rsidP="36610BE1">
      <w:pPr>
        <w:rPr>
          <w:sz w:val="24"/>
          <w:szCs w:val="24"/>
        </w:rPr>
      </w:pPr>
    </w:p>
    <w:p w14:paraId="020D15DC" w14:textId="6BEC6BEA" w:rsidR="2ABB645F" w:rsidRPr="00D160CA" w:rsidRDefault="2ABB645F" w:rsidP="36610BE1">
      <w:pPr>
        <w:rPr>
          <w:sz w:val="24"/>
          <w:szCs w:val="24"/>
        </w:rPr>
      </w:pPr>
      <w:r w:rsidRPr="00D160CA">
        <w:rPr>
          <w:sz w:val="24"/>
          <w:szCs w:val="24"/>
        </w:rPr>
        <w:t>Om den nya verksamhetslokalen redan hyrs av förvaltningen ska:</w:t>
      </w:r>
    </w:p>
    <w:p w14:paraId="0DD3CAA5" w14:textId="1798CDEF" w:rsidR="2ABB645F" w:rsidRDefault="00B15CF3" w:rsidP="001E2DB8">
      <w:pPr>
        <w:pStyle w:val="Liststycke"/>
        <w:numPr>
          <w:ilvl w:val="0"/>
          <w:numId w:val="4"/>
        </w:numPr>
        <w:spacing w:after="0"/>
        <w:rPr>
          <w:sz w:val="24"/>
          <w:szCs w:val="24"/>
        </w:rPr>
      </w:pPr>
      <w:r w:rsidRPr="00B15CF3">
        <w:rPr>
          <w:b/>
          <w:bCs/>
          <w:sz w:val="24"/>
          <w:szCs w:val="24"/>
        </w:rPr>
        <w:t>IT</w:t>
      </w:r>
      <w:r w:rsidR="2ABB645F" w:rsidRPr="00D160CA">
        <w:rPr>
          <w:sz w:val="24"/>
          <w:szCs w:val="24"/>
        </w:rPr>
        <w:t xml:space="preserve"> på förvaltningen för funktionsstöd ansvarar för att beställa</w:t>
      </w:r>
      <w:r w:rsidR="2ABB645F" w:rsidRPr="0001314A">
        <w:rPr>
          <w:rFonts w:ascii="Aptos" w:eastAsia="Aptos" w:hAnsi="Aptos" w:cs="Aptos"/>
          <w:sz w:val="24"/>
        </w:rPr>
        <w:t xml:space="preserve"> IT-</w:t>
      </w:r>
      <w:r w:rsidR="2ABB645F" w:rsidRPr="00D160CA">
        <w:rPr>
          <w:sz w:val="24"/>
          <w:szCs w:val="24"/>
        </w:rPr>
        <w:t>tekniska förutsättningar</w:t>
      </w:r>
      <w:r w:rsidR="00DA1AF1">
        <w:rPr>
          <w:sz w:val="24"/>
          <w:szCs w:val="24"/>
        </w:rPr>
        <w:t>.</w:t>
      </w:r>
    </w:p>
    <w:p w14:paraId="677030CA" w14:textId="77777777" w:rsidR="00DA1AF1" w:rsidRPr="00D160CA" w:rsidRDefault="00DA1AF1" w:rsidP="001E2DB8">
      <w:pPr>
        <w:pStyle w:val="Liststycke"/>
        <w:numPr>
          <w:ilvl w:val="0"/>
          <w:numId w:val="4"/>
        </w:numPr>
        <w:spacing w:after="0"/>
        <w:rPr>
          <w:sz w:val="24"/>
          <w:szCs w:val="24"/>
        </w:rPr>
      </w:pPr>
      <w:r>
        <w:rPr>
          <w:b/>
          <w:bCs/>
          <w:sz w:val="24"/>
          <w:szCs w:val="24"/>
        </w:rPr>
        <w:t>Fastighet</w:t>
      </w:r>
      <w:r w:rsidRPr="00D160CA">
        <w:rPr>
          <w:sz w:val="24"/>
          <w:szCs w:val="24"/>
        </w:rPr>
        <w:t xml:space="preserve"> </w:t>
      </w:r>
      <w:r>
        <w:rPr>
          <w:sz w:val="24"/>
          <w:szCs w:val="24"/>
        </w:rPr>
        <w:t xml:space="preserve">ska </w:t>
      </w:r>
      <w:r w:rsidRPr="00D160CA">
        <w:rPr>
          <w:sz w:val="24"/>
          <w:szCs w:val="24"/>
        </w:rPr>
        <w:t>agera projektledare.</w:t>
      </w:r>
    </w:p>
    <w:p w14:paraId="0FB68099" w14:textId="77777777" w:rsidR="00DA1AF1" w:rsidRPr="00DA1AF1" w:rsidRDefault="00DA1AF1" w:rsidP="00DA1AF1">
      <w:pPr>
        <w:spacing w:after="0"/>
        <w:ind w:left="360"/>
        <w:rPr>
          <w:sz w:val="24"/>
          <w:szCs w:val="24"/>
        </w:rPr>
      </w:pPr>
    </w:p>
    <w:p w14:paraId="575E3CD7" w14:textId="77777777" w:rsidR="00D41C8B" w:rsidRDefault="00D41C8B" w:rsidP="00D41C8B">
      <w:pPr>
        <w:spacing w:after="0"/>
        <w:rPr>
          <w:rFonts w:ascii="Aptos" w:eastAsia="Aptos" w:hAnsi="Aptos" w:cs="Aptos"/>
          <w:sz w:val="24"/>
        </w:rPr>
      </w:pPr>
    </w:p>
    <w:p w14:paraId="45B55088" w14:textId="3078182D" w:rsidR="00E014B8" w:rsidRPr="00D160CA" w:rsidRDefault="00D41C8B" w:rsidP="00E014B8">
      <w:pPr>
        <w:rPr>
          <w:sz w:val="24"/>
          <w:szCs w:val="24"/>
        </w:rPr>
      </w:pPr>
      <w:r w:rsidRPr="00D160CA">
        <w:rPr>
          <w:sz w:val="24"/>
          <w:szCs w:val="24"/>
        </w:rPr>
        <w:lastRenderedPageBreak/>
        <w:t xml:space="preserve">Vid flytt av verksamhet ansvarar </w:t>
      </w:r>
      <w:r w:rsidR="00B15CF3" w:rsidRPr="00B15CF3">
        <w:rPr>
          <w:b/>
          <w:bCs/>
          <w:sz w:val="24"/>
          <w:szCs w:val="24"/>
        </w:rPr>
        <w:t>IT</w:t>
      </w:r>
      <w:r w:rsidRPr="00D160CA">
        <w:rPr>
          <w:sz w:val="24"/>
          <w:szCs w:val="24"/>
        </w:rPr>
        <w:t xml:space="preserve"> </w:t>
      </w:r>
      <w:r w:rsidR="00E014B8" w:rsidRPr="00D160CA">
        <w:rPr>
          <w:sz w:val="24"/>
          <w:szCs w:val="24"/>
        </w:rPr>
        <w:t>för att förbindelser och nätverksutrustning i den lämnade lokalen återlämnas till Intraservice</w:t>
      </w:r>
      <w:r w:rsidR="000D63BD">
        <w:rPr>
          <w:sz w:val="24"/>
          <w:szCs w:val="24"/>
        </w:rPr>
        <w:t xml:space="preserve"> om ingen annan inom förvaltningen ska överta lokalen.</w:t>
      </w:r>
    </w:p>
    <w:p w14:paraId="1787EC40" w14:textId="57DF5223" w:rsidR="00D41C8B" w:rsidRPr="00D41C8B" w:rsidRDefault="00D41C8B" w:rsidP="00D41C8B">
      <w:pPr>
        <w:spacing w:after="0"/>
        <w:rPr>
          <w:rFonts w:ascii="Aptos" w:eastAsia="Aptos" w:hAnsi="Aptos" w:cs="Aptos"/>
          <w:sz w:val="24"/>
        </w:rPr>
      </w:pPr>
    </w:p>
    <w:p w14:paraId="72DC4884" w14:textId="25F706AF" w:rsidR="2ABB645F" w:rsidRPr="00B56EA1" w:rsidRDefault="2ABB645F" w:rsidP="00391ECC">
      <w:pPr>
        <w:pStyle w:val="Rubrik3"/>
        <w:rPr>
          <w:sz w:val="24"/>
          <w:szCs w:val="24"/>
        </w:rPr>
      </w:pPr>
      <w:bookmarkStart w:id="26" w:name="_Toc227586844"/>
      <w:r w:rsidRPr="00B56EA1">
        <w:rPr>
          <w:sz w:val="24"/>
          <w:szCs w:val="24"/>
        </w:rPr>
        <w:t>Konferensutrustning</w:t>
      </w:r>
      <w:r w:rsidR="3282A394" w:rsidRPr="00B56EA1">
        <w:rPr>
          <w:sz w:val="24"/>
          <w:szCs w:val="24"/>
        </w:rPr>
        <w:t>, bokningsbara skärmar och informationsskärmar</w:t>
      </w:r>
      <w:bookmarkEnd w:id="26"/>
    </w:p>
    <w:p w14:paraId="2263A26A" w14:textId="77777777" w:rsidR="00CE3213" w:rsidRPr="00CE3213" w:rsidRDefault="003E20D4" w:rsidP="00CE3213">
      <w:pPr>
        <w:spacing w:after="0"/>
        <w:rPr>
          <w:sz w:val="24"/>
          <w:szCs w:val="24"/>
        </w:rPr>
      </w:pPr>
      <w:r w:rsidRPr="2FFE51BE">
        <w:rPr>
          <w:b/>
          <w:bCs/>
          <w:sz w:val="24"/>
          <w:szCs w:val="24"/>
        </w:rPr>
        <w:t>IT</w:t>
      </w:r>
      <w:r w:rsidRPr="2FFE51BE">
        <w:rPr>
          <w:sz w:val="24"/>
          <w:szCs w:val="24"/>
        </w:rPr>
        <w:t xml:space="preserve"> säkerställer att det finns rätt IT-tekniska förutsättningar i lokalerna.</w:t>
      </w:r>
      <w:r w:rsidR="33EEEACE" w:rsidRPr="2FFE51BE">
        <w:rPr>
          <w:sz w:val="24"/>
          <w:szCs w:val="24"/>
        </w:rPr>
        <w:t xml:space="preserve"> </w:t>
      </w:r>
      <w:r w:rsidR="00CE3213" w:rsidRPr="00CE3213">
        <w:rPr>
          <w:sz w:val="24"/>
          <w:szCs w:val="24"/>
        </w:rPr>
        <w:t>IT tar fram förslag på produkter och säkerställer att efterfrågade produkter är förenliga med förvaltningens lokaler och förutsättningar.</w:t>
      </w:r>
    </w:p>
    <w:p w14:paraId="635A76F3" w14:textId="77777777" w:rsidR="00CE3213" w:rsidRPr="00CE3213" w:rsidRDefault="00CE3213" w:rsidP="00CE3213">
      <w:pPr>
        <w:spacing w:after="0"/>
        <w:rPr>
          <w:sz w:val="24"/>
          <w:szCs w:val="24"/>
        </w:rPr>
      </w:pPr>
    </w:p>
    <w:p w14:paraId="20923C32" w14:textId="77777777" w:rsidR="00CE3213" w:rsidRDefault="00CE3213" w:rsidP="00CE3213">
      <w:pPr>
        <w:spacing w:after="0"/>
        <w:rPr>
          <w:sz w:val="24"/>
          <w:szCs w:val="24"/>
        </w:rPr>
      </w:pPr>
      <w:r w:rsidRPr="00CE3213">
        <w:rPr>
          <w:b/>
          <w:bCs/>
          <w:sz w:val="24"/>
          <w:szCs w:val="24"/>
        </w:rPr>
        <w:t>Inköpsorganisationen</w:t>
      </w:r>
      <w:r w:rsidRPr="00CE3213">
        <w:rPr>
          <w:sz w:val="24"/>
          <w:szCs w:val="24"/>
        </w:rPr>
        <w:t xml:space="preserve"> ansvarar för att beställning av konferensutrustning, bokningsbara skärmar och informationsskärmar beställs utifrån förslag från </w:t>
      </w:r>
      <w:r w:rsidRPr="0001754A">
        <w:rPr>
          <w:b/>
          <w:bCs/>
          <w:sz w:val="24"/>
          <w:szCs w:val="24"/>
        </w:rPr>
        <w:t>IT</w:t>
      </w:r>
      <w:r w:rsidRPr="00CE3213">
        <w:rPr>
          <w:sz w:val="24"/>
          <w:szCs w:val="24"/>
        </w:rPr>
        <w:t>.</w:t>
      </w:r>
    </w:p>
    <w:p w14:paraId="1606345C" w14:textId="77777777" w:rsidR="00CE3213" w:rsidRPr="00CE3213" w:rsidRDefault="00CE3213" w:rsidP="00CE3213">
      <w:pPr>
        <w:spacing w:after="0"/>
        <w:rPr>
          <w:sz w:val="24"/>
          <w:szCs w:val="24"/>
        </w:rPr>
      </w:pPr>
    </w:p>
    <w:p w14:paraId="5D31E0D7" w14:textId="2F8A7CD5" w:rsidR="00954389" w:rsidRPr="00D45A62" w:rsidRDefault="00367454" w:rsidP="00CE3213">
      <w:pPr>
        <w:spacing w:after="0"/>
        <w:rPr>
          <w:sz w:val="24"/>
          <w:szCs w:val="24"/>
        </w:rPr>
      </w:pPr>
      <w:r w:rsidRPr="00D45A62">
        <w:rPr>
          <w:b/>
          <w:bCs/>
          <w:sz w:val="24"/>
          <w:szCs w:val="24"/>
        </w:rPr>
        <w:t>Fastighet</w:t>
      </w:r>
      <w:r w:rsidRPr="00D45A62">
        <w:rPr>
          <w:sz w:val="24"/>
          <w:szCs w:val="24"/>
        </w:rPr>
        <w:t xml:space="preserve"> </w:t>
      </w:r>
      <w:r w:rsidR="006708E7">
        <w:rPr>
          <w:sz w:val="24"/>
          <w:szCs w:val="24"/>
        </w:rPr>
        <w:t xml:space="preserve">i samarbete med </w:t>
      </w:r>
      <w:r w:rsidR="00954B91">
        <w:rPr>
          <w:b/>
          <w:bCs/>
          <w:sz w:val="24"/>
          <w:szCs w:val="24"/>
        </w:rPr>
        <w:t xml:space="preserve">IT </w:t>
      </w:r>
      <w:r w:rsidRPr="00D45A62">
        <w:rPr>
          <w:sz w:val="24"/>
          <w:szCs w:val="24"/>
        </w:rPr>
        <w:t>ansvarar för eventuella kunduppdrag i samband med installation.</w:t>
      </w:r>
    </w:p>
    <w:p w14:paraId="27F1A29A" w14:textId="1DBC55BC" w:rsidR="00A43187" w:rsidRPr="00954389" w:rsidRDefault="00A43187" w:rsidP="00954389">
      <w:pPr>
        <w:pStyle w:val="pf0"/>
        <w:rPr>
          <w:rFonts w:asciiTheme="minorHAnsi" w:eastAsiaTheme="minorEastAsia" w:hAnsiTheme="minorHAnsi" w:cstheme="minorBidi"/>
          <w:lang w:eastAsia="en-US"/>
        </w:rPr>
      </w:pPr>
      <w:r w:rsidRPr="00954389">
        <w:rPr>
          <w:rFonts w:asciiTheme="minorHAnsi" w:eastAsiaTheme="minorEastAsia" w:hAnsiTheme="minorHAnsi" w:cstheme="minorBidi"/>
          <w:b/>
          <w:bCs/>
        </w:rPr>
        <w:t>Kommunikation</w:t>
      </w:r>
      <w:r w:rsidRPr="00954389">
        <w:rPr>
          <w:rFonts w:asciiTheme="minorHAnsi" w:eastAsiaTheme="minorEastAsia" w:hAnsiTheme="minorHAnsi" w:cstheme="minorBidi"/>
        </w:rPr>
        <w:t xml:space="preserve"> ansvarar för att driftsätta informationsskärm efter verksamhetens behov.</w:t>
      </w:r>
    </w:p>
    <w:p w14:paraId="232D0670" w14:textId="222F82A9" w:rsidR="00E17C45" w:rsidRDefault="00D2029F" w:rsidP="00A43187">
      <w:pPr>
        <w:spacing w:after="240"/>
        <w:rPr>
          <w:sz w:val="24"/>
          <w:szCs w:val="24"/>
        </w:rPr>
      </w:pPr>
      <w:r w:rsidRPr="00D160CA">
        <w:rPr>
          <w:sz w:val="24"/>
          <w:szCs w:val="24"/>
        </w:rPr>
        <w:t xml:space="preserve">Vid </w:t>
      </w:r>
      <w:r w:rsidR="007E5AAC" w:rsidRPr="00D160CA">
        <w:rPr>
          <w:sz w:val="24"/>
          <w:szCs w:val="24"/>
        </w:rPr>
        <w:t xml:space="preserve">flytt och avveckling </w:t>
      </w:r>
      <w:r w:rsidRPr="00D160CA">
        <w:rPr>
          <w:sz w:val="24"/>
          <w:szCs w:val="24"/>
        </w:rPr>
        <w:t xml:space="preserve">av </w:t>
      </w:r>
      <w:r w:rsidR="007E5AAC" w:rsidRPr="00D160CA">
        <w:rPr>
          <w:sz w:val="24"/>
          <w:szCs w:val="24"/>
        </w:rPr>
        <w:t xml:space="preserve">verksamhet tar </w:t>
      </w:r>
      <w:r w:rsidR="00792C03">
        <w:rPr>
          <w:b/>
          <w:bCs/>
          <w:sz w:val="24"/>
          <w:szCs w:val="24"/>
        </w:rPr>
        <w:t>Fastighet</w:t>
      </w:r>
      <w:r w:rsidRPr="00D160CA">
        <w:rPr>
          <w:sz w:val="24"/>
          <w:szCs w:val="24"/>
        </w:rPr>
        <w:t xml:space="preserve"> stöd av </w:t>
      </w:r>
      <w:r w:rsidR="00B15CF3" w:rsidRPr="00B15CF3">
        <w:rPr>
          <w:b/>
          <w:bCs/>
          <w:sz w:val="24"/>
          <w:szCs w:val="24"/>
        </w:rPr>
        <w:t>IT</w:t>
      </w:r>
      <w:r w:rsidRPr="00D160CA">
        <w:rPr>
          <w:sz w:val="24"/>
          <w:szCs w:val="24"/>
        </w:rPr>
        <w:t xml:space="preserve"> för att </w:t>
      </w:r>
      <w:r w:rsidR="00A43187">
        <w:rPr>
          <w:sz w:val="24"/>
          <w:szCs w:val="24"/>
        </w:rPr>
        <w:t xml:space="preserve">avgöra </w:t>
      </w:r>
      <w:r w:rsidR="006B3DE3">
        <w:rPr>
          <w:sz w:val="24"/>
          <w:szCs w:val="24"/>
        </w:rPr>
        <w:t xml:space="preserve">vilken IT-utrustning som ska </w:t>
      </w:r>
      <w:r w:rsidRPr="00D160CA">
        <w:rPr>
          <w:sz w:val="24"/>
          <w:szCs w:val="24"/>
        </w:rPr>
        <w:t>återanvända</w:t>
      </w:r>
      <w:r w:rsidR="006B3DE3">
        <w:rPr>
          <w:sz w:val="24"/>
          <w:szCs w:val="24"/>
        </w:rPr>
        <w:t>s</w:t>
      </w:r>
      <w:r w:rsidRPr="00D160CA">
        <w:rPr>
          <w:sz w:val="24"/>
          <w:szCs w:val="24"/>
        </w:rPr>
        <w:t xml:space="preserve"> och </w:t>
      </w:r>
      <w:r w:rsidR="006B3DE3">
        <w:rPr>
          <w:sz w:val="24"/>
          <w:szCs w:val="24"/>
        </w:rPr>
        <w:t xml:space="preserve">vilken </w:t>
      </w:r>
      <w:r w:rsidRPr="00D160CA">
        <w:rPr>
          <w:sz w:val="24"/>
          <w:szCs w:val="24"/>
        </w:rPr>
        <w:t xml:space="preserve">utrustning </w:t>
      </w:r>
      <w:r w:rsidR="006B3DE3">
        <w:rPr>
          <w:sz w:val="24"/>
          <w:szCs w:val="24"/>
        </w:rPr>
        <w:t>som ska återv</w:t>
      </w:r>
      <w:r w:rsidR="00F805BD">
        <w:rPr>
          <w:sz w:val="24"/>
          <w:szCs w:val="24"/>
        </w:rPr>
        <w:t>innas</w:t>
      </w:r>
      <w:r w:rsidR="005009FC">
        <w:rPr>
          <w:sz w:val="24"/>
          <w:szCs w:val="24"/>
        </w:rPr>
        <w:t>.</w:t>
      </w:r>
    </w:p>
    <w:p w14:paraId="002B0558" w14:textId="5E7F7987" w:rsidR="00CE403D" w:rsidRPr="00F805BD" w:rsidRDefault="00E17C45" w:rsidP="00F805BD">
      <w:pPr>
        <w:rPr>
          <w:sz w:val="24"/>
          <w:szCs w:val="24"/>
        </w:rPr>
      </w:pPr>
      <w:r w:rsidRPr="00D160CA">
        <w:rPr>
          <w:sz w:val="24"/>
          <w:szCs w:val="24"/>
        </w:rPr>
        <w:t xml:space="preserve">Vid flytt av verksamhet samordnar </w:t>
      </w:r>
      <w:r w:rsidRPr="00837D3D">
        <w:rPr>
          <w:b/>
          <w:bCs/>
          <w:sz w:val="24"/>
          <w:szCs w:val="24"/>
        </w:rPr>
        <w:t>Fastighet</w:t>
      </w:r>
      <w:r w:rsidRPr="00D160CA">
        <w:rPr>
          <w:sz w:val="24"/>
          <w:szCs w:val="24"/>
        </w:rPr>
        <w:t xml:space="preserve"> flytt av befintlig gemensam IT-utrustning för arbetsplatser till den nya lokalen.</w:t>
      </w:r>
    </w:p>
    <w:p w14:paraId="7645B0EE" w14:textId="77777777" w:rsidR="00D20027" w:rsidRDefault="00D20027" w:rsidP="00991E01">
      <w:pPr>
        <w:spacing w:after="0"/>
        <w:rPr>
          <w:rFonts w:asciiTheme="majorHAnsi" w:eastAsiaTheme="majorEastAsia" w:hAnsiTheme="majorHAnsi" w:cstheme="majorBidi"/>
          <w:color w:val="4C3872" w:themeColor="accent6" w:themeShade="BF"/>
          <w:sz w:val="28"/>
          <w:szCs w:val="28"/>
        </w:rPr>
      </w:pPr>
    </w:p>
    <w:p w14:paraId="12FC3F9B" w14:textId="488375A9" w:rsidR="2ABB645F" w:rsidRPr="00B56EA1" w:rsidRDefault="2ABB645F" w:rsidP="00391ECC">
      <w:pPr>
        <w:pStyle w:val="Rubrik3"/>
        <w:rPr>
          <w:sz w:val="24"/>
          <w:szCs w:val="24"/>
        </w:rPr>
      </w:pPr>
      <w:bookmarkStart w:id="27" w:name="_Toc227586845"/>
      <w:r w:rsidRPr="00B56EA1">
        <w:rPr>
          <w:sz w:val="24"/>
          <w:szCs w:val="24"/>
        </w:rPr>
        <w:t>Skrivare och kopiatorer</w:t>
      </w:r>
      <w:bookmarkEnd w:id="27"/>
    </w:p>
    <w:p w14:paraId="5E9F9D60" w14:textId="59368891" w:rsidR="000B1B69" w:rsidRDefault="006A428E" w:rsidP="00991E01">
      <w:pPr>
        <w:spacing w:after="0"/>
        <w:rPr>
          <w:sz w:val="24"/>
          <w:szCs w:val="24"/>
        </w:rPr>
      </w:pPr>
      <w:r>
        <w:rPr>
          <w:b/>
          <w:bCs/>
          <w:sz w:val="24"/>
          <w:szCs w:val="24"/>
        </w:rPr>
        <w:t>Fastighet</w:t>
      </w:r>
      <w:r w:rsidR="000B1B69" w:rsidRPr="000B1B69">
        <w:rPr>
          <w:sz w:val="24"/>
          <w:szCs w:val="24"/>
        </w:rPr>
        <w:t xml:space="preserve"> med stöd av </w:t>
      </w:r>
      <w:r w:rsidR="000B1B69" w:rsidRPr="000B1B69">
        <w:rPr>
          <w:b/>
          <w:bCs/>
          <w:sz w:val="24"/>
          <w:szCs w:val="24"/>
        </w:rPr>
        <w:t>IT</w:t>
      </w:r>
      <w:r w:rsidR="000B1B69" w:rsidRPr="000B1B69">
        <w:rPr>
          <w:sz w:val="24"/>
          <w:szCs w:val="24"/>
        </w:rPr>
        <w:t xml:space="preserve"> beställer kopiator.</w:t>
      </w:r>
    </w:p>
    <w:p w14:paraId="3E82E2AE" w14:textId="77777777" w:rsidR="000B1B69" w:rsidRPr="00D160CA" w:rsidRDefault="000B1B69" w:rsidP="00991E01">
      <w:pPr>
        <w:spacing w:after="0"/>
        <w:rPr>
          <w:sz w:val="24"/>
          <w:szCs w:val="24"/>
        </w:rPr>
      </w:pPr>
    </w:p>
    <w:p w14:paraId="6469331D" w14:textId="578654C2" w:rsidR="2ABB645F" w:rsidRPr="00D160CA" w:rsidRDefault="003776E6" w:rsidP="36610BE1">
      <w:pPr>
        <w:rPr>
          <w:sz w:val="24"/>
          <w:szCs w:val="24"/>
        </w:rPr>
      </w:pPr>
      <w:r>
        <w:rPr>
          <w:b/>
          <w:bCs/>
          <w:sz w:val="24"/>
          <w:szCs w:val="24"/>
        </w:rPr>
        <w:t>IT</w:t>
      </w:r>
      <w:r w:rsidR="2ABB645F" w:rsidRPr="00D160CA">
        <w:rPr>
          <w:sz w:val="24"/>
          <w:szCs w:val="24"/>
        </w:rPr>
        <w:t xml:space="preserve"> säkerställer att det finns rätt IT-tekniska förutsättningar</w:t>
      </w:r>
      <w:r w:rsidR="00F1605E" w:rsidRPr="00D160CA">
        <w:rPr>
          <w:sz w:val="24"/>
          <w:szCs w:val="24"/>
        </w:rPr>
        <w:t xml:space="preserve"> i lokalerna</w:t>
      </w:r>
      <w:r w:rsidR="2ABB645F" w:rsidRPr="00D160CA">
        <w:rPr>
          <w:sz w:val="24"/>
          <w:szCs w:val="24"/>
        </w:rPr>
        <w:t>.</w:t>
      </w:r>
    </w:p>
    <w:p w14:paraId="496C11C2" w14:textId="0B207CA7" w:rsidR="00686490" w:rsidRPr="00D160CA" w:rsidRDefault="003776E6" w:rsidP="00686490">
      <w:pPr>
        <w:rPr>
          <w:sz w:val="24"/>
          <w:szCs w:val="24"/>
        </w:rPr>
      </w:pPr>
      <w:r>
        <w:rPr>
          <w:b/>
          <w:bCs/>
          <w:sz w:val="24"/>
          <w:szCs w:val="24"/>
        </w:rPr>
        <w:t>IT</w:t>
      </w:r>
      <w:r w:rsidR="2ABB645F" w:rsidRPr="00D160CA">
        <w:rPr>
          <w:sz w:val="24"/>
          <w:szCs w:val="24"/>
        </w:rPr>
        <w:t xml:space="preserve"> säkerställer att skrivare och kopiator beställs och konfigureras.</w:t>
      </w:r>
    </w:p>
    <w:p w14:paraId="56F2BF98" w14:textId="02E2A20A" w:rsidR="2ABB645F" w:rsidRDefault="00686490" w:rsidP="36610BE1">
      <w:pPr>
        <w:rPr>
          <w:sz w:val="24"/>
          <w:szCs w:val="24"/>
        </w:rPr>
      </w:pPr>
      <w:r w:rsidRPr="00D160CA">
        <w:rPr>
          <w:sz w:val="24"/>
          <w:szCs w:val="24"/>
        </w:rPr>
        <w:t xml:space="preserve">Vid flytt av verksamheten </w:t>
      </w:r>
      <w:r w:rsidR="00845549">
        <w:rPr>
          <w:sz w:val="24"/>
          <w:szCs w:val="24"/>
        </w:rPr>
        <w:t>ansvarar</w:t>
      </w:r>
      <w:r w:rsidRPr="00D160CA">
        <w:rPr>
          <w:sz w:val="24"/>
          <w:szCs w:val="24"/>
        </w:rPr>
        <w:t xml:space="preserve"> </w:t>
      </w:r>
      <w:r w:rsidR="006A428E">
        <w:rPr>
          <w:b/>
          <w:bCs/>
          <w:sz w:val="24"/>
          <w:szCs w:val="24"/>
        </w:rPr>
        <w:t>Fastighet</w:t>
      </w:r>
      <w:r w:rsidR="00D77BA3">
        <w:rPr>
          <w:b/>
          <w:bCs/>
          <w:sz w:val="24"/>
          <w:szCs w:val="24"/>
        </w:rPr>
        <w:t xml:space="preserve"> </w:t>
      </w:r>
      <w:r w:rsidR="00D77BA3">
        <w:rPr>
          <w:sz w:val="24"/>
          <w:szCs w:val="24"/>
        </w:rPr>
        <w:t xml:space="preserve">i dialog med </w:t>
      </w:r>
      <w:r w:rsidR="00D77BA3" w:rsidRPr="00D77BA3">
        <w:rPr>
          <w:b/>
          <w:bCs/>
          <w:sz w:val="24"/>
          <w:szCs w:val="24"/>
        </w:rPr>
        <w:t>IT</w:t>
      </w:r>
      <w:r w:rsidR="00D77BA3">
        <w:rPr>
          <w:sz w:val="24"/>
          <w:szCs w:val="24"/>
        </w:rPr>
        <w:t xml:space="preserve"> </w:t>
      </w:r>
      <w:r w:rsidR="00845549">
        <w:rPr>
          <w:sz w:val="24"/>
          <w:szCs w:val="24"/>
        </w:rPr>
        <w:t xml:space="preserve">om </w:t>
      </w:r>
      <w:r w:rsidRPr="00D160CA">
        <w:rPr>
          <w:sz w:val="24"/>
          <w:szCs w:val="24"/>
        </w:rPr>
        <w:t>flytt</w:t>
      </w:r>
      <w:r w:rsidR="00845549">
        <w:rPr>
          <w:sz w:val="24"/>
          <w:szCs w:val="24"/>
        </w:rPr>
        <w:t xml:space="preserve"> av</w:t>
      </w:r>
      <w:r w:rsidRPr="00D160CA">
        <w:rPr>
          <w:sz w:val="24"/>
          <w:szCs w:val="24"/>
        </w:rPr>
        <w:t xml:space="preserve"> skrivare och kopiatorer till den nya lokalen.</w:t>
      </w:r>
    </w:p>
    <w:p w14:paraId="0A0057E2" w14:textId="77777777" w:rsidR="00B56EA1" w:rsidRPr="00F805BD" w:rsidRDefault="00B56EA1" w:rsidP="36610BE1">
      <w:pPr>
        <w:rPr>
          <w:sz w:val="24"/>
          <w:szCs w:val="24"/>
        </w:rPr>
      </w:pPr>
    </w:p>
    <w:p w14:paraId="364878FD" w14:textId="5B0C426D" w:rsidR="2ABB645F" w:rsidRPr="00B56EA1" w:rsidRDefault="2ABB645F" w:rsidP="00391ECC">
      <w:pPr>
        <w:pStyle w:val="Rubrik3"/>
        <w:rPr>
          <w:sz w:val="24"/>
          <w:szCs w:val="24"/>
        </w:rPr>
      </w:pPr>
      <w:bookmarkStart w:id="28" w:name="_Toc227586846"/>
      <w:r w:rsidRPr="00B56EA1">
        <w:rPr>
          <w:sz w:val="24"/>
          <w:szCs w:val="24"/>
        </w:rPr>
        <w:t>Publik skrivare och kopiator</w:t>
      </w:r>
      <w:bookmarkEnd w:id="28"/>
    </w:p>
    <w:p w14:paraId="63EC3F45" w14:textId="0AD99D5E" w:rsidR="2ABB645F" w:rsidRPr="00D160CA" w:rsidRDefault="2ABB645F" w:rsidP="00991E01">
      <w:pPr>
        <w:spacing w:after="0"/>
        <w:rPr>
          <w:sz w:val="24"/>
          <w:szCs w:val="24"/>
        </w:rPr>
      </w:pPr>
      <w:r w:rsidRPr="00D160CA">
        <w:rPr>
          <w:sz w:val="24"/>
          <w:szCs w:val="24"/>
        </w:rPr>
        <w:t xml:space="preserve">Då det även krävs en publik dator så beställs detta först via </w:t>
      </w:r>
      <w:r w:rsidR="00B15CF3" w:rsidRPr="00B15CF3">
        <w:rPr>
          <w:b/>
          <w:bCs/>
          <w:sz w:val="24"/>
          <w:szCs w:val="24"/>
        </w:rPr>
        <w:t>IT</w:t>
      </w:r>
      <w:r w:rsidRPr="00D160CA">
        <w:rPr>
          <w:sz w:val="24"/>
          <w:szCs w:val="24"/>
        </w:rPr>
        <w:t>.</w:t>
      </w:r>
    </w:p>
    <w:p w14:paraId="63636E60" w14:textId="3EE57103" w:rsidR="2ABB645F" w:rsidRPr="00D160CA" w:rsidRDefault="00B15CF3" w:rsidP="36610BE1">
      <w:pPr>
        <w:rPr>
          <w:sz w:val="24"/>
          <w:szCs w:val="24"/>
        </w:rPr>
      </w:pPr>
      <w:r w:rsidRPr="00B15CF3">
        <w:rPr>
          <w:b/>
          <w:bCs/>
          <w:sz w:val="24"/>
          <w:szCs w:val="24"/>
        </w:rPr>
        <w:t>IT</w:t>
      </w:r>
      <w:r w:rsidR="2ABB645F" w:rsidRPr="00D160CA">
        <w:rPr>
          <w:sz w:val="24"/>
          <w:szCs w:val="24"/>
        </w:rPr>
        <w:t xml:space="preserve"> säkerställer att det finns rätt IT-tekniska förutsättningar.</w:t>
      </w:r>
    </w:p>
    <w:p w14:paraId="73E45934" w14:textId="7DF3F039" w:rsidR="2ABB645F" w:rsidRPr="00D160CA" w:rsidRDefault="00B15CF3" w:rsidP="36610BE1">
      <w:pPr>
        <w:rPr>
          <w:sz w:val="24"/>
          <w:szCs w:val="24"/>
        </w:rPr>
      </w:pPr>
      <w:r w:rsidRPr="00B15CF3">
        <w:rPr>
          <w:b/>
          <w:bCs/>
          <w:sz w:val="24"/>
          <w:szCs w:val="24"/>
        </w:rPr>
        <w:t>IT</w:t>
      </w:r>
      <w:r w:rsidR="2ABB645F" w:rsidRPr="00D160CA">
        <w:rPr>
          <w:sz w:val="24"/>
          <w:szCs w:val="24"/>
        </w:rPr>
        <w:t xml:space="preserve"> ansvarar för att beställa och konfigurera skrivaren.</w:t>
      </w:r>
    </w:p>
    <w:p w14:paraId="34B3BBAF" w14:textId="5FA1929F" w:rsidR="00F71759" w:rsidRPr="00F805BD" w:rsidRDefault="00F1605E" w:rsidP="00F71759">
      <w:pPr>
        <w:rPr>
          <w:sz w:val="24"/>
          <w:szCs w:val="24"/>
        </w:rPr>
      </w:pPr>
      <w:r w:rsidRPr="00D160CA">
        <w:rPr>
          <w:sz w:val="24"/>
          <w:szCs w:val="24"/>
        </w:rPr>
        <w:t>Vid flytt av verksamhet</w:t>
      </w:r>
      <w:r w:rsidR="00F71759" w:rsidRPr="00D160CA">
        <w:rPr>
          <w:sz w:val="24"/>
          <w:szCs w:val="24"/>
        </w:rPr>
        <w:t xml:space="preserve"> </w:t>
      </w:r>
      <w:r w:rsidR="00F71759">
        <w:rPr>
          <w:sz w:val="24"/>
          <w:szCs w:val="24"/>
        </w:rPr>
        <w:t>ansvarar</w:t>
      </w:r>
      <w:r w:rsidR="00F71759" w:rsidRPr="00D160CA">
        <w:rPr>
          <w:sz w:val="24"/>
          <w:szCs w:val="24"/>
        </w:rPr>
        <w:t xml:space="preserve"> </w:t>
      </w:r>
      <w:r w:rsidR="006A428E">
        <w:rPr>
          <w:b/>
          <w:bCs/>
          <w:sz w:val="24"/>
          <w:szCs w:val="24"/>
        </w:rPr>
        <w:t>Fastighet</w:t>
      </w:r>
      <w:r w:rsidR="00F71759">
        <w:rPr>
          <w:b/>
          <w:bCs/>
          <w:sz w:val="24"/>
          <w:szCs w:val="24"/>
        </w:rPr>
        <w:t xml:space="preserve"> </w:t>
      </w:r>
      <w:r w:rsidR="00F71759">
        <w:rPr>
          <w:sz w:val="24"/>
          <w:szCs w:val="24"/>
        </w:rPr>
        <w:t xml:space="preserve">i dialog med </w:t>
      </w:r>
      <w:r w:rsidR="00F71759" w:rsidRPr="00D77BA3">
        <w:rPr>
          <w:b/>
          <w:bCs/>
          <w:sz w:val="24"/>
          <w:szCs w:val="24"/>
        </w:rPr>
        <w:t>IT</w:t>
      </w:r>
      <w:r w:rsidR="00F71759">
        <w:rPr>
          <w:sz w:val="24"/>
          <w:szCs w:val="24"/>
        </w:rPr>
        <w:t xml:space="preserve"> om </w:t>
      </w:r>
      <w:r w:rsidR="00F71759" w:rsidRPr="00D160CA">
        <w:rPr>
          <w:sz w:val="24"/>
          <w:szCs w:val="24"/>
        </w:rPr>
        <w:t>flytt</w:t>
      </w:r>
      <w:r w:rsidR="00F71759">
        <w:rPr>
          <w:sz w:val="24"/>
          <w:szCs w:val="24"/>
        </w:rPr>
        <w:t xml:space="preserve"> av</w:t>
      </w:r>
      <w:r w:rsidR="00F71759" w:rsidRPr="00D160CA">
        <w:rPr>
          <w:sz w:val="24"/>
          <w:szCs w:val="24"/>
        </w:rPr>
        <w:t xml:space="preserve"> skrivare och kopiatorer till den nya lokalen.</w:t>
      </w:r>
    </w:p>
    <w:p w14:paraId="71932252" w14:textId="6E33F9CB" w:rsidR="2ABB645F" w:rsidRDefault="2ABB645F" w:rsidP="36610BE1"/>
    <w:p w14:paraId="5271E66F" w14:textId="3FF8D723" w:rsidR="2ABB645F" w:rsidRPr="00B56EA1" w:rsidRDefault="2ABB645F" w:rsidP="00391ECC">
      <w:pPr>
        <w:pStyle w:val="Rubrik3"/>
        <w:rPr>
          <w:sz w:val="24"/>
          <w:szCs w:val="24"/>
        </w:rPr>
      </w:pPr>
      <w:bookmarkStart w:id="29" w:name="_Toc227586847"/>
      <w:r w:rsidRPr="00B56EA1">
        <w:rPr>
          <w:sz w:val="24"/>
          <w:szCs w:val="24"/>
        </w:rPr>
        <w:lastRenderedPageBreak/>
        <w:t>Publik dator</w:t>
      </w:r>
      <w:bookmarkEnd w:id="29"/>
    </w:p>
    <w:p w14:paraId="3F6F877D" w14:textId="329235BF" w:rsidR="2ABB645F" w:rsidRPr="00D160CA" w:rsidRDefault="00B15CF3" w:rsidP="00991E01">
      <w:pPr>
        <w:spacing w:after="0"/>
        <w:rPr>
          <w:sz w:val="24"/>
          <w:szCs w:val="24"/>
        </w:rPr>
      </w:pPr>
      <w:r w:rsidRPr="00B15CF3">
        <w:rPr>
          <w:b/>
          <w:bCs/>
          <w:sz w:val="24"/>
          <w:szCs w:val="24"/>
        </w:rPr>
        <w:t>IT</w:t>
      </w:r>
      <w:r w:rsidR="2ABB645F" w:rsidRPr="00D160CA">
        <w:rPr>
          <w:sz w:val="24"/>
          <w:szCs w:val="24"/>
        </w:rPr>
        <w:t xml:space="preserve"> säkerställer att det finns rätt IT-tekniska förutsättningar</w:t>
      </w:r>
      <w:r w:rsidR="000145A2" w:rsidRPr="00D160CA">
        <w:rPr>
          <w:sz w:val="24"/>
          <w:szCs w:val="24"/>
        </w:rPr>
        <w:t xml:space="preserve"> i lokalen</w:t>
      </w:r>
      <w:r w:rsidR="2ABB645F" w:rsidRPr="00D160CA">
        <w:rPr>
          <w:sz w:val="24"/>
          <w:szCs w:val="24"/>
        </w:rPr>
        <w:t>.</w:t>
      </w:r>
    </w:p>
    <w:p w14:paraId="65302420" w14:textId="77777777" w:rsidR="00991E01" w:rsidRDefault="00991E01" w:rsidP="00991E01">
      <w:pPr>
        <w:spacing w:after="0"/>
        <w:rPr>
          <w:sz w:val="24"/>
          <w:szCs w:val="24"/>
        </w:rPr>
      </w:pPr>
    </w:p>
    <w:p w14:paraId="3A35FE23" w14:textId="38490ACD" w:rsidR="2ABB645F" w:rsidRPr="00D160CA" w:rsidRDefault="2ABB645F" w:rsidP="00991E01">
      <w:pPr>
        <w:spacing w:after="0"/>
        <w:rPr>
          <w:sz w:val="24"/>
          <w:szCs w:val="24"/>
        </w:rPr>
      </w:pPr>
      <w:r w:rsidRPr="00D160CA">
        <w:rPr>
          <w:sz w:val="24"/>
          <w:szCs w:val="24"/>
        </w:rPr>
        <w:t>Verksamheten beställer publik dator via formulär på Digitala navet.</w:t>
      </w:r>
    </w:p>
    <w:p w14:paraId="6B93574D" w14:textId="77777777" w:rsidR="00991E01" w:rsidRDefault="00991E01" w:rsidP="00991E01">
      <w:pPr>
        <w:spacing w:after="0"/>
        <w:rPr>
          <w:sz w:val="24"/>
          <w:szCs w:val="24"/>
        </w:rPr>
      </w:pPr>
    </w:p>
    <w:p w14:paraId="5EE46E93" w14:textId="51AA3902" w:rsidR="2ABB645F" w:rsidRPr="00D160CA" w:rsidRDefault="00B15CF3" w:rsidP="00991E01">
      <w:pPr>
        <w:spacing w:after="0"/>
        <w:rPr>
          <w:sz w:val="24"/>
          <w:szCs w:val="24"/>
        </w:rPr>
      </w:pPr>
      <w:r w:rsidRPr="00B15CF3">
        <w:rPr>
          <w:b/>
          <w:bCs/>
          <w:sz w:val="24"/>
          <w:szCs w:val="24"/>
        </w:rPr>
        <w:t>IT</w:t>
      </w:r>
      <w:r w:rsidR="2ABB645F" w:rsidRPr="00D160CA">
        <w:rPr>
          <w:sz w:val="24"/>
          <w:szCs w:val="24"/>
        </w:rPr>
        <w:t xml:space="preserve"> ansvarar för att beställa och anpassa den publika datorn.</w:t>
      </w:r>
    </w:p>
    <w:p w14:paraId="3C059363" w14:textId="77777777" w:rsidR="00991E01" w:rsidRDefault="00991E01" w:rsidP="00991E01">
      <w:pPr>
        <w:spacing w:after="0"/>
        <w:rPr>
          <w:sz w:val="24"/>
          <w:szCs w:val="24"/>
        </w:rPr>
      </w:pPr>
    </w:p>
    <w:p w14:paraId="654F2093" w14:textId="0E89155F" w:rsidR="002D2BB6" w:rsidRPr="00D160CA" w:rsidRDefault="002D2BB6" w:rsidP="00991E01">
      <w:pPr>
        <w:spacing w:after="0"/>
        <w:rPr>
          <w:sz w:val="24"/>
          <w:szCs w:val="24"/>
        </w:rPr>
      </w:pPr>
      <w:r w:rsidRPr="6FF7F092">
        <w:rPr>
          <w:sz w:val="24"/>
          <w:szCs w:val="24"/>
        </w:rPr>
        <w:t xml:space="preserve">Vid flytt av verksamhet samordnar fastighetsenheten flytt av befintlig gemensam IT-utrustning för arbetsplatser till den nya lokalen </w:t>
      </w:r>
    </w:p>
    <w:p w14:paraId="6E50857E" w14:textId="27A1A1D6" w:rsidR="2ABB645F" w:rsidRPr="00D160CA" w:rsidRDefault="2ABB645F" w:rsidP="36610BE1">
      <w:pPr>
        <w:rPr>
          <w:sz w:val="24"/>
          <w:szCs w:val="24"/>
        </w:rPr>
      </w:pPr>
    </w:p>
    <w:p w14:paraId="4FD519D8" w14:textId="2C11BE94" w:rsidR="2ABB645F" w:rsidRPr="00B56EA1" w:rsidRDefault="2ABB645F" w:rsidP="00954389">
      <w:pPr>
        <w:pStyle w:val="Rubrik3"/>
        <w:rPr>
          <w:sz w:val="24"/>
          <w:szCs w:val="24"/>
        </w:rPr>
      </w:pPr>
      <w:bookmarkStart w:id="30" w:name="_Toc227586848"/>
      <w:r w:rsidRPr="00B56EA1">
        <w:rPr>
          <w:sz w:val="24"/>
          <w:szCs w:val="24"/>
        </w:rPr>
        <w:t>IT-utrustning för arbetsplatser</w:t>
      </w:r>
      <w:bookmarkEnd w:id="30"/>
    </w:p>
    <w:p w14:paraId="359B31A2" w14:textId="5733A5EF" w:rsidR="2ABB645F" w:rsidRDefault="00B15CF3" w:rsidP="00991E01">
      <w:pPr>
        <w:spacing w:after="0"/>
        <w:rPr>
          <w:sz w:val="24"/>
          <w:szCs w:val="24"/>
        </w:rPr>
      </w:pPr>
      <w:r w:rsidRPr="14335D47">
        <w:rPr>
          <w:b/>
          <w:bCs/>
          <w:sz w:val="24"/>
          <w:szCs w:val="24"/>
        </w:rPr>
        <w:t>IT</w:t>
      </w:r>
      <w:r w:rsidR="2ABB645F" w:rsidRPr="14335D47">
        <w:rPr>
          <w:sz w:val="24"/>
          <w:szCs w:val="24"/>
        </w:rPr>
        <w:t xml:space="preserve"> säkerställer att det finns rätt IT-tekniska förutsättningar.</w:t>
      </w:r>
      <w:r w:rsidR="0092439E">
        <w:rPr>
          <w:sz w:val="24"/>
          <w:szCs w:val="24"/>
        </w:rPr>
        <w:t xml:space="preserve"> </w:t>
      </w:r>
    </w:p>
    <w:p w14:paraId="67B2C2D5" w14:textId="77777777" w:rsidR="0092439E" w:rsidRDefault="0092439E" w:rsidP="00991E01">
      <w:pPr>
        <w:spacing w:after="0"/>
        <w:rPr>
          <w:sz w:val="24"/>
          <w:szCs w:val="24"/>
        </w:rPr>
      </w:pPr>
    </w:p>
    <w:p w14:paraId="47C2989C" w14:textId="1F43B35F" w:rsidR="0092439E" w:rsidRDefault="0092439E" w:rsidP="00991E01">
      <w:pPr>
        <w:spacing w:after="0"/>
        <w:rPr>
          <w:sz w:val="24"/>
          <w:szCs w:val="24"/>
        </w:rPr>
      </w:pPr>
      <w:r w:rsidRPr="005A17E6">
        <w:rPr>
          <w:b/>
          <w:bCs/>
          <w:sz w:val="24"/>
          <w:szCs w:val="24"/>
        </w:rPr>
        <w:t>IT</w:t>
      </w:r>
      <w:r>
        <w:rPr>
          <w:sz w:val="24"/>
          <w:szCs w:val="24"/>
        </w:rPr>
        <w:t xml:space="preserve"> beställer </w:t>
      </w:r>
      <w:r w:rsidR="005A17E6">
        <w:rPr>
          <w:sz w:val="24"/>
          <w:szCs w:val="24"/>
        </w:rPr>
        <w:t xml:space="preserve">IT-utrustning efter </w:t>
      </w:r>
      <w:r w:rsidR="005A17E6" w:rsidRPr="005A17E6">
        <w:rPr>
          <w:b/>
          <w:bCs/>
          <w:sz w:val="24"/>
          <w:szCs w:val="24"/>
        </w:rPr>
        <w:t>Fastighet</w:t>
      </w:r>
      <w:r w:rsidR="005A17E6">
        <w:rPr>
          <w:sz w:val="24"/>
          <w:szCs w:val="24"/>
        </w:rPr>
        <w:t xml:space="preserve"> specifikation</w:t>
      </w:r>
      <w:r w:rsidR="001F12D7">
        <w:rPr>
          <w:sz w:val="24"/>
          <w:szCs w:val="24"/>
        </w:rPr>
        <w:t xml:space="preserve"> om antal datorer </w:t>
      </w:r>
      <w:proofErr w:type="gramStart"/>
      <w:r w:rsidR="001F12D7">
        <w:rPr>
          <w:sz w:val="24"/>
          <w:szCs w:val="24"/>
        </w:rPr>
        <w:t>m.m.</w:t>
      </w:r>
      <w:proofErr w:type="gramEnd"/>
    </w:p>
    <w:p w14:paraId="1BCFB240" w14:textId="77777777" w:rsidR="00F805BD" w:rsidRPr="00D160CA" w:rsidRDefault="00F805BD" w:rsidP="00991E01">
      <w:pPr>
        <w:spacing w:after="0"/>
        <w:rPr>
          <w:sz w:val="24"/>
          <w:szCs w:val="24"/>
        </w:rPr>
      </w:pPr>
    </w:p>
    <w:p w14:paraId="4AE0A779" w14:textId="53A7CCC5" w:rsidR="2ABB645F" w:rsidRPr="00D160CA" w:rsidRDefault="00F664FA" w:rsidP="00506432">
      <w:pPr>
        <w:rPr>
          <w:sz w:val="24"/>
          <w:szCs w:val="24"/>
        </w:rPr>
      </w:pPr>
      <w:r w:rsidRPr="00D160CA">
        <w:rPr>
          <w:sz w:val="24"/>
          <w:szCs w:val="24"/>
        </w:rPr>
        <w:t>Vid uppstart av verksamhet beställs m</w:t>
      </w:r>
      <w:r w:rsidR="2ABB645F" w:rsidRPr="00D160CA">
        <w:rPr>
          <w:sz w:val="24"/>
          <w:szCs w:val="24"/>
        </w:rPr>
        <w:t>edarbetares datorer som Klient som tjänst enligt ordinarie rutin.</w:t>
      </w:r>
    </w:p>
    <w:p w14:paraId="5CADA73B" w14:textId="7EA343C6" w:rsidR="00F664FA" w:rsidRDefault="00F664FA" w:rsidP="00F664FA">
      <w:pPr>
        <w:rPr>
          <w:sz w:val="24"/>
          <w:szCs w:val="24"/>
        </w:rPr>
      </w:pPr>
      <w:r w:rsidRPr="00D160CA">
        <w:rPr>
          <w:sz w:val="24"/>
          <w:szCs w:val="24"/>
        </w:rPr>
        <w:t xml:space="preserve">Vid flytt av verksamhet samordnar </w:t>
      </w:r>
      <w:r w:rsidR="00EA45FE">
        <w:rPr>
          <w:b/>
          <w:bCs/>
          <w:sz w:val="24"/>
          <w:szCs w:val="24"/>
        </w:rPr>
        <w:t>Fastighet</w:t>
      </w:r>
      <w:r w:rsidRPr="00D160CA">
        <w:rPr>
          <w:sz w:val="24"/>
          <w:szCs w:val="24"/>
        </w:rPr>
        <w:t xml:space="preserve"> flytt av befintlig gemensam IT-utrustning för arbetsplatser till den nya lokalen.</w:t>
      </w:r>
      <w:r w:rsidR="00683641" w:rsidRPr="00D160CA">
        <w:rPr>
          <w:sz w:val="24"/>
          <w:szCs w:val="24"/>
        </w:rPr>
        <w:t xml:space="preserve"> </w:t>
      </w:r>
      <w:r w:rsidRPr="00D160CA">
        <w:rPr>
          <w:sz w:val="24"/>
          <w:szCs w:val="24"/>
        </w:rPr>
        <w:t>Verksamheten tar med sina personliga datorer till den nya lokalen.</w:t>
      </w:r>
    </w:p>
    <w:p w14:paraId="723C0966" w14:textId="77777777" w:rsidR="00391ECC" w:rsidRDefault="00391ECC" w:rsidP="00F664FA">
      <w:pPr>
        <w:rPr>
          <w:sz w:val="24"/>
          <w:szCs w:val="24"/>
        </w:rPr>
      </w:pPr>
    </w:p>
    <w:p w14:paraId="280DEE29" w14:textId="21F37363" w:rsidR="008765B8" w:rsidRPr="00B56EA1" w:rsidRDefault="008765B8" w:rsidP="00391ECC">
      <w:pPr>
        <w:pStyle w:val="Rubrik3"/>
        <w:rPr>
          <w:sz w:val="24"/>
          <w:szCs w:val="24"/>
        </w:rPr>
      </w:pPr>
      <w:bookmarkStart w:id="31" w:name="_Toc227586849"/>
      <w:r w:rsidRPr="00B56EA1">
        <w:rPr>
          <w:sz w:val="24"/>
          <w:szCs w:val="24"/>
        </w:rPr>
        <w:t>Inköp</w:t>
      </w:r>
      <w:r w:rsidR="4CB29564" w:rsidRPr="00B56EA1">
        <w:rPr>
          <w:sz w:val="24"/>
          <w:szCs w:val="24"/>
        </w:rPr>
        <w:t xml:space="preserve"> och upphandling</w:t>
      </w:r>
      <w:bookmarkEnd w:id="31"/>
    </w:p>
    <w:p w14:paraId="53106118" w14:textId="7C56E93A" w:rsidR="006B5F71" w:rsidRPr="006B5F71" w:rsidRDefault="006B5F71" w:rsidP="006B5F71">
      <w:pPr>
        <w:rPr>
          <w:sz w:val="24"/>
          <w:szCs w:val="24"/>
        </w:rPr>
      </w:pPr>
      <w:r w:rsidRPr="006B5F71">
        <w:rPr>
          <w:sz w:val="24"/>
          <w:szCs w:val="24"/>
        </w:rPr>
        <w:t xml:space="preserve">På uppdrag av </w:t>
      </w:r>
      <w:r w:rsidR="00965959" w:rsidRPr="00965959">
        <w:rPr>
          <w:sz w:val="24"/>
          <w:szCs w:val="24"/>
        </w:rPr>
        <w:t>berörda parter</w:t>
      </w:r>
      <w:r w:rsidRPr="006B5F71">
        <w:rPr>
          <w:sz w:val="24"/>
          <w:szCs w:val="24"/>
        </w:rPr>
        <w:t xml:space="preserve"> ansvarar</w:t>
      </w:r>
      <w:r w:rsidRPr="006B5F71">
        <w:rPr>
          <w:b/>
          <w:bCs/>
          <w:sz w:val="24"/>
          <w:szCs w:val="24"/>
        </w:rPr>
        <w:t xml:space="preserve"> Inköpsorganisationen</w:t>
      </w:r>
      <w:r w:rsidRPr="006B5F71">
        <w:rPr>
          <w:sz w:val="24"/>
          <w:szCs w:val="24"/>
        </w:rPr>
        <w:t xml:space="preserve"> för stöd vid inköp av allt som går att beställa genom </w:t>
      </w:r>
      <w:proofErr w:type="spellStart"/>
      <w:r w:rsidRPr="006B5F71">
        <w:rPr>
          <w:sz w:val="24"/>
          <w:szCs w:val="24"/>
        </w:rPr>
        <w:t>Proceedo</w:t>
      </w:r>
      <w:proofErr w:type="spellEnd"/>
      <w:r w:rsidRPr="006B5F71">
        <w:rPr>
          <w:sz w:val="24"/>
          <w:szCs w:val="24"/>
        </w:rPr>
        <w:t xml:space="preserve">. I de fall det finns framtagna standardiserade beställningskoncept kommer beställningar att ske i enlighet med dessa. </w:t>
      </w:r>
    </w:p>
    <w:p w14:paraId="4CD0534C" w14:textId="77777777" w:rsidR="00B660D5" w:rsidRPr="00B660D5" w:rsidRDefault="00B660D5" w:rsidP="00B660D5">
      <w:pPr>
        <w:rPr>
          <w:sz w:val="24"/>
          <w:szCs w:val="24"/>
        </w:rPr>
      </w:pPr>
    </w:p>
    <w:p w14:paraId="0EEAD32C" w14:textId="71B58456" w:rsidR="008765B8" w:rsidRPr="00B56EA1" w:rsidRDefault="008765B8" w:rsidP="00391ECC">
      <w:pPr>
        <w:pStyle w:val="Rubrik3"/>
        <w:rPr>
          <w:sz w:val="24"/>
          <w:szCs w:val="24"/>
        </w:rPr>
      </w:pPr>
      <w:bookmarkStart w:id="32" w:name="_Toc227586850"/>
      <w:r w:rsidRPr="00B56EA1">
        <w:rPr>
          <w:sz w:val="24"/>
          <w:szCs w:val="24"/>
        </w:rPr>
        <w:t>Ekonomi</w:t>
      </w:r>
      <w:bookmarkEnd w:id="32"/>
    </w:p>
    <w:p w14:paraId="61B3FD06" w14:textId="7910A83F" w:rsidR="008765B8" w:rsidRPr="009F4309" w:rsidRDefault="008765B8" w:rsidP="008765B8">
      <w:pPr>
        <w:spacing w:after="0"/>
        <w:rPr>
          <w:rFonts w:asciiTheme="majorHAnsi" w:eastAsiaTheme="majorEastAsia" w:hAnsiTheme="majorHAnsi" w:cstheme="majorBidi"/>
          <w:color w:val="4C3872" w:themeColor="accent6" w:themeShade="BF"/>
          <w:sz w:val="28"/>
          <w:szCs w:val="28"/>
        </w:rPr>
      </w:pPr>
      <w:r w:rsidRPr="005267F0">
        <w:rPr>
          <w:b/>
          <w:bCs/>
          <w:sz w:val="24"/>
          <w:szCs w:val="24"/>
        </w:rPr>
        <w:t>Ekonom</w:t>
      </w:r>
      <w:r>
        <w:rPr>
          <w:b/>
          <w:bCs/>
          <w:sz w:val="24"/>
          <w:szCs w:val="24"/>
        </w:rPr>
        <w:t>i</w:t>
      </w:r>
      <w:r w:rsidRPr="005267F0">
        <w:rPr>
          <w:b/>
          <w:bCs/>
          <w:sz w:val="24"/>
          <w:szCs w:val="24"/>
        </w:rPr>
        <w:t>s</w:t>
      </w:r>
      <w:r w:rsidRPr="00D160CA">
        <w:rPr>
          <w:sz w:val="24"/>
          <w:szCs w:val="24"/>
        </w:rPr>
        <w:t xml:space="preserve"> ansvar</w:t>
      </w:r>
      <w:r>
        <w:rPr>
          <w:sz w:val="24"/>
          <w:szCs w:val="24"/>
        </w:rPr>
        <w:t>:</w:t>
      </w:r>
    </w:p>
    <w:p w14:paraId="50FEB84E" w14:textId="77777777" w:rsidR="008765B8" w:rsidRPr="00D160CA" w:rsidRDefault="008765B8" w:rsidP="001E2DB8">
      <w:pPr>
        <w:pStyle w:val="Liststycke"/>
        <w:numPr>
          <w:ilvl w:val="0"/>
          <w:numId w:val="5"/>
        </w:numPr>
        <w:spacing w:after="0" w:line="240" w:lineRule="auto"/>
        <w:textAlignment w:val="baseline"/>
        <w:rPr>
          <w:sz w:val="24"/>
          <w:szCs w:val="24"/>
        </w:rPr>
      </w:pPr>
      <w:r w:rsidRPr="00D160CA">
        <w:rPr>
          <w:sz w:val="24"/>
          <w:szCs w:val="24"/>
        </w:rPr>
        <w:t>Beställ</w:t>
      </w:r>
      <w:r>
        <w:rPr>
          <w:sz w:val="24"/>
          <w:szCs w:val="24"/>
        </w:rPr>
        <w:t>a</w:t>
      </w:r>
      <w:r w:rsidRPr="00D160CA">
        <w:rPr>
          <w:sz w:val="24"/>
          <w:szCs w:val="24"/>
        </w:rPr>
        <w:t xml:space="preserve"> nytt ansvar, flytt av ansvar eller avslut av ansvar samt namnändring till redovisnings-lev. </w:t>
      </w:r>
    </w:p>
    <w:p w14:paraId="56F15C1B" w14:textId="2AFE78D2" w:rsidR="008765B8" w:rsidRPr="00D160CA" w:rsidRDefault="008765B8" w:rsidP="001E2DB8">
      <w:pPr>
        <w:pStyle w:val="Liststycke"/>
        <w:numPr>
          <w:ilvl w:val="0"/>
          <w:numId w:val="5"/>
        </w:numPr>
        <w:spacing w:after="0" w:line="240" w:lineRule="auto"/>
        <w:textAlignment w:val="baseline"/>
        <w:rPr>
          <w:sz w:val="24"/>
          <w:szCs w:val="24"/>
        </w:rPr>
      </w:pPr>
      <w:r w:rsidRPr="00D160CA">
        <w:rPr>
          <w:sz w:val="24"/>
          <w:szCs w:val="24"/>
        </w:rPr>
        <w:t xml:space="preserve">Kommunicera förändring/tillägg/ stängning av ansvar </w:t>
      </w:r>
      <w:r w:rsidR="00AD15B3">
        <w:rPr>
          <w:sz w:val="24"/>
          <w:szCs w:val="24"/>
        </w:rPr>
        <w:t>och</w:t>
      </w:r>
      <w:r w:rsidRPr="00D160CA">
        <w:rPr>
          <w:sz w:val="24"/>
          <w:szCs w:val="24"/>
        </w:rPr>
        <w:t xml:space="preserve"> nivåer till HR-stöd, Treserva, </w:t>
      </w:r>
      <w:proofErr w:type="spellStart"/>
      <w:r w:rsidRPr="00D160CA">
        <w:rPr>
          <w:sz w:val="24"/>
          <w:szCs w:val="24"/>
        </w:rPr>
        <w:t>Stratsys</w:t>
      </w:r>
      <w:proofErr w:type="spellEnd"/>
      <w:r w:rsidRPr="00D160CA">
        <w:rPr>
          <w:sz w:val="24"/>
          <w:szCs w:val="24"/>
        </w:rPr>
        <w:t xml:space="preserve"> och till andra nämnder som berörs.</w:t>
      </w:r>
    </w:p>
    <w:p w14:paraId="04675480" w14:textId="77777777" w:rsidR="008765B8" w:rsidRPr="00D160CA" w:rsidRDefault="008765B8" w:rsidP="001E2DB8">
      <w:pPr>
        <w:pStyle w:val="Liststycke"/>
        <w:numPr>
          <w:ilvl w:val="0"/>
          <w:numId w:val="5"/>
        </w:numPr>
        <w:spacing w:after="0" w:line="240" w:lineRule="auto"/>
        <w:textAlignment w:val="baseline"/>
        <w:rPr>
          <w:sz w:val="24"/>
          <w:szCs w:val="24"/>
        </w:rPr>
      </w:pPr>
      <w:r w:rsidRPr="00D160CA">
        <w:rPr>
          <w:sz w:val="24"/>
          <w:szCs w:val="24"/>
        </w:rPr>
        <w:t>Vid flytt av budget eller stängning av ansvar beställ</w:t>
      </w:r>
      <w:r>
        <w:rPr>
          <w:sz w:val="24"/>
          <w:szCs w:val="24"/>
        </w:rPr>
        <w:t>a</w:t>
      </w:r>
      <w:r w:rsidRPr="00D160CA">
        <w:rPr>
          <w:sz w:val="24"/>
          <w:szCs w:val="24"/>
        </w:rPr>
        <w:t xml:space="preserve"> flytt av abonnemang till redovisning-lev.</w:t>
      </w:r>
    </w:p>
    <w:p w14:paraId="0B215A11" w14:textId="77777777" w:rsidR="008765B8" w:rsidRPr="00D160CA" w:rsidRDefault="008765B8" w:rsidP="001E2DB8">
      <w:pPr>
        <w:pStyle w:val="Liststycke"/>
        <w:numPr>
          <w:ilvl w:val="0"/>
          <w:numId w:val="5"/>
        </w:numPr>
        <w:spacing w:after="0" w:line="240" w:lineRule="auto"/>
        <w:textAlignment w:val="baseline"/>
        <w:rPr>
          <w:sz w:val="24"/>
          <w:szCs w:val="24"/>
        </w:rPr>
      </w:pPr>
      <w:r w:rsidRPr="00D160CA">
        <w:rPr>
          <w:sz w:val="24"/>
          <w:szCs w:val="24"/>
        </w:rPr>
        <w:t>Vid behov justera budget.</w:t>
      </w:r>
    </w:p>
    <w:p w14:paraId="1988EE0F" w14:textId="77777777" w:rsidR="008765B8" w:rsidRPr="00D160CA" w:rsidRDefault="008765B8" w:rsidP="001E2DB8">
      <w:pPr>
        <w:pStyle w:val="Liststycke"/>
        <w:numPr>
          <w:ilvl w:val="0"/>
          <w:numId w:val="5"/>
        </w:numPr>
        <w:spacing w:after="0" w:line="240" w:lineRule="auto"/>
        <w:textAlignment w:val="baseline"/>
        <w:rPr>
          <w:sz w:val="24"/>
          <w:szCs w:val="24"/>
        </w:rPr>
      </w:pPr>
      <w:r w:rsidRPr="00D160CA">
        <w:rPr>
          <w:sz w:val="24"/>
          <w:szCs w:val="24"/>
        </w:rPr>
        <w:t xml:space="preserve">Uppdaterar attestblanketten enligt beslut och kopplar på attestant i </w:t>
      </w:r>
      <w:proofErr w:type="spellStart"/>
      <w:r w:rsidRPr="00D160CA">
        <w:rPr>
          <w:sz w:val="24"/>
          <w:szCs w:val="24"/>
        </w:rPr>
        <w:t>Nekksus</w:t>
      </w:r>
      <w:proofErr w:type="spellEnd"/>
      <w:r w:rsidRPr="00D160CA">
        <w:rPr>
          <w:sz w:val="24"/>
          <w:szCs w:val="24"/>
        </w:rPr>
        <w:t>.</w:t>
      </w:r>
    </w:p>
    <w:p w14:paraId="35216B8C" w14:textId="77777777" w:rsidR="008765B8" w:rsidRDefault="008765B8" w:rsidP="001E2DB8">
      <w:pPr>
        <w:pStyle w:val="Liststycke"/>
        <w:numPr>
          <w:ilvl w:val="0"/>
          <w:numId w:val="5"/>
        </w:numPr>
        <w:spacing w:after="0" w:line="240" w:lineRule="auto"/>
        <w:textAlignment w:val="baseline"/>
        <w:rPr>
          <w:sz w:val="24"/>
          <w:szCs w:val="24"/>
        </w:rPr>
      </w:pPr>
      <w:r w:rsidRPr="00D160CA">
        <w:rPr>
          <w:sz w:val="24"/>
          <w:szCs w:val="24"/>
        </w:rPr>
        <w:t>Stöd med beräkningsunderlag för eventuella expansionsmedel (</w:t>
      </w:r>
      <w:proofErr w:type="spellStart"/>
      <w:r w:rsidRPr="00D160CA">
        <w:rPr>
          <w:sz w:val="24"/>
          <w:szCs w:val="24"/>
        </w:rPr>
        <w:t>BmSS</w:t>
      </w:r>
      <w:proofErr w:type="spellEnd"/>
      <w:r w:rsidRPr="00D160CA">
        <w:rPr>
          <w:sz w:val="24"/>
          <w:szCs w:val="24"/>
        </w:rPr>
        <w:t xml:space="preserve">) eller budget </w:t>
      </w:r>
      <w:proofErr w:type="gramStart"/>
      <w:r w:rsidRPr="00D160CA">
        <w:rPr>
          <w:sz w:val="24"/>
          <w:szCs w:val="24"/>
        </w:rPr>
        <w:t>t.ex.</w:t>
      </w:r>
      <w:proofErr w:type="gramEnd"/>
      <w:r w:rsidRPr="00D160CA">
        <w:rPr>
          <w:sz w:val="24"/>
          <w:szCs w:val="24"/>
        </w:rPr>
        <w:t xml:space="preserve"> personal, lokaler eller andra typ av driftkostnader.</w:t>
      </w:r>
    </w:p>
    <w:p w14:paraId="5E27B93E" w14:textId="77777777" w:rsidR="008765B8" w:rsidRDefault="008765B8" w:rsidP="001E2DB8">
      <w:pPr>
        <w:pStyle w:val="Liststycke"/>
        <w:numPr>
          <w:ilvl w:val="0"/>
          <w:numId w:val="5"/>
        </w:numPr>
        <w:spacing w:after="0" w:line="240" w:lineRule="auto"/>
        <w:textAlignment w:val="baseline"/>
        <w:rPr>
          <w:sz w:val="24"/>
          <w:szCs w:val="24"/>
        </w:rPr>
      </w:pPr>
      <w:r w:rsidRPr="00571A09">
        <w:rPr>
          <w:sz w:val="24"/>
          <w:szCs w:val="24"/>
        </w:rPr>
        <w:t xml:space="preserve">Inmatning av detaljbudget och prognos i ekonomisystemet Hypergene, </w:t>
      </w:r>
      <w:proofErr w:type="spellStart"/>
      <w:r w:rsidRPr="00571A09">
        <w:rPr>
          <w:sz w:val="24"/>
          <w:szCs w:val="24"/>
        </w:rPr>
        <w:t>Nekksus</w:t>
      </w:r>
      <w:proofErr w:type="spellEnd"/>
      <w:r w:rsidRPr="00571A09">
        <w:rPr>
          <w:sz w:val="24"/>
          <w:szCs w:val="24"/>
        </w:rPr>
        <w:t>.</w:t>
      </w:r>
    </w:p>
    <w:p w14:paraId="34FA6221" w14:textId="77777777" w:rsidR="008765B8" w:rsidRDefault="008765B8" w:rsidP="008765B8">
      <w:pPr>
        <w:spacing w:after="0" w:line="240" w:lineRule="auto"/>
        <w:textAlignment w:val="baseline"/>
        <w:rPr>
          <w:sz w:val="24"/>
          <w:szCs w:val="24"/>
        </w:rPr>
      </w:pPr>
    </w:p>
    <w:p w14:paraId="04936754" w14:textId="77777777" w:rsidR="008765B8" w:rsidRDefault="008765B8" w:rsidP="008765B8">
      <w:pPr>
        <w:spacing w:after="0" w:line="240" w:lineRule="auto"/>
        <w:textAlignment w:val="baseline"/>
        <w:rPr>
          <w:sz w:val="24"/>
          <w:szCs w:val="24"/>
        </w:rPr>
      </w:pPr>
    </w:p>
    <w:p w14:paraId="25EFC51A" w14:textId="77777777" w:rsidR="008765B8" w:rsidRPr="004D08C2" w:rsidRDefault="008765B8" w:rsidP="00391ECC">
      <w:pPr>
        <w:pStyle w:val="Rubrik3"/>
        <w:rPr>
          <w:sz w:val="24"/>
          <w:szCs w:val="24"/>
        </w:rPr>
      </w:pPr>
      <w:bookmarkStart w:id="33" w:name="_Toc227586851"/>
      <w:r w:rsidRPr="004D08C2">
        <w:rPr>
          <w:sz w:val="24"/>
          <w:szCs w:val="24"/>
        </w:rPr>
        <w:lastRenderedPageBreak/>
        <w:t>Rekrytering</w:t>
      </w:r>
      <w:bookmarkEnd w:id="33"/>
    </w:p>
    <w:p w14:paraId="7A694A23" w14:textId="77777777" w:rsidR="008765B8" w:rsidRDefault="008765B8" w:rsidP="008765B8">
      <w:pPr>
        <w:spacing w:after="0" w:line="240" w:lineRule="auto"/>
        <w:textAlignment w:val="baseline"/>
        <w:rPr>
          <w:sz w:val="24"/>
          <w:szCs w:val="24"/>
        </w:rPr>
      </w:pPr>
      <w:proofErr w:type="spellStart"/>
      <w:proofErr w:type="gramStart"/>
      <w:r w:rsidRPr="005267F0">
        <w:rPr>
          <w:b/>
          <w:bCs/>
          <w:sz w:val="24"/>
          <w:szCs w:val="24"/>
        </w:rPr>
        <w:t>HR</w:t>
      </w:r>
      <w:r>
        <w:rPr>
          <w:sz w:val="24"/>
          <w:szCs w:val="24"/>
        </w:rPr>
        <w:t>s</w:t>
      </w:r>
      <w:proofErr w:type="spellEnd"/>
      <w:proofErr w:type="gramEnd"/>
      <w:r>
        <w:rPr>
          <w:sz w:val="24"/>
          <w:szCs w:val="24"/>
        </w:rPr>
        <w:t xml:space="preserve"> ansvar:</w:t>
      </w:r>
    </w:p>
    <w:p w14:paraId="344E1CCC" w14:textId="39F0ABBD" w:rsidR="008765B8" w:rsidRDefault="008765B8" w:rsidP="008C2FD5">
      <w:pPr>
        <w:pStyle w:val="Liststycke"/>
        <w:spacing w:after="0" w:line="240" w:lineRule="auto"/>
        <w:textAlignment w:val="baseline"/>
        <w:rPr>
          <w:sz w:val="24"/>
          <w:szCs w:val="24"/>
        </w:rPr>
      </w:pPr>
    </w:p>
    <w:p w14:paraId="46B49FE8" w14:textId="500CEEFF" w:rsidR="00CB63A6" w:rsidRDefault="00CB63A6" w:rsidP="001E2DB8">
      <w:pPr>
        <w:pStyle w:val="Liststycke"/>
        <w:numPr>
          <w:ilvl w:val="0"/>
          <w:numId w:val="6"/>
        </w:numPr>
        <w:spacing w:after="0" w:line="240" w:lineRule="auto"/>
        <w:textAlignment w:val="baseline"/>
        <w:rPr>
          <w:sz w:val="24"/>
          <w:szCs w:val="24"/>
        </w:rPr>
      </w:pPr>
      <w:r>
        <w:rPr>
          <w:sz w:val="24"/>
          <w:szCs w:val="24"/>
        </w:rPr>
        <w:t>Att tillsammans med enhetschef ta fram en behovsanalys inför uppstart av re</w:t>
      </w:r>
      <w:r w:rsidR="008D7C49">
        <w:rPr>
          <w:sz w:val="24"/>
          <w:szCs w:val="24"/>
        </w:rPr>
        <w:t xml:space="preserve">krytering. </w:t>
      </w:r>
    </w:p>
    <w:p w14:paraId="1710B696" w14:textId="63D92824" w:rsidR="008D7C49" w:rsidRDefault="008D7C49" w:rsidP="001E2DB8">
      <w:pPr>
        <w:pStyle w:val="Liststycke"/>
        <w:numPr>
          <w:ilvl w:val="0"/>
          <w:numId w:val="6"/>
        </w:numPr>
        <w:spacing w:after="0" w:line="240" w:lineRule="auto"/>
        <w:textAlignment w:val="baseline"/>
        <w:rPr>
          <w:sz w:val="24"/>
          <w:szCs w:val="24"/>
        </w:rPr>
      </w:pPr>
      <w:r>
        <w:rPr>
          <w:sz w:val="24"/>
          <w:szCs w:val="24"/>
        </w:rPr>
        <w:t>Stöd i urval, bedömning</w:t>
      </w:r>
      <w:r w:rsidR="0054102B">
        <w:rPr>
          <w:sz w:val="24"/>
          <w:szCs w:val="24"/>
        </w:rPr>
        <w:t>, IT-s</w:t>
      </w:r>
      <w:r w:rsidR="008620E1">
        <w:rPr>
          <w:sz w:val="24"/>
          <w:szCs w:val="24"/>
        </w:rPr>
        <w:t>ystem för rekrytering</w:t>
      </w:r>
      <w:r w:rsidR="0054102B">
        <w:rPr>
          <w:sz w:val="24"/>
          <w:szCs w:val="24"/>
        </w:rPr>
        <w:t xml:space="preserve">, </w:t>
      </w:r>
      <w:r w:rsidR="008620E1">
        <w:rPr>
          <w:sz w:val="24"/>
          <w:szCs w:val="24"/>
        </w:rPr>
        <w:t>ev. språktest</w:t>
      </w:r>
    </w:p>
    <w:p w14:paraId="6CBC93E9" w14:textId="02286103" w:rsidR="008D7C49" w:rsidRDefault="006D1CCA" w:rsidP="001E2DB8">
      <w:pPr>
        <w:pStyle w:val="Liststycke"/>
        <w:numPr>
          <w:ilvl w:val="0"/>
          <w:numId w:val="6"/>
        </w:numPr>
        <w:spacing w:after="0" w:line="240" w:lineRule="auto"/>
        <w:textAlignment w:val="baseline"/>
        <w:rPr>
          <w:sz w:val="24"/>
          <w:szCs w:val="24"/>
        </w:rPr>
      </w:pPr>
      <w:r>
        <w:rPr>
          <w:sz w:val="24"/>
          <w:szCs w:val="24"/>
        </w:rPr>
        <w:t>Stöd utifrån lagar och bestämmelser inom rekrytering, exempelvis LAS, bakgrundskontroll, rekryteringsordning.</w:t>
      </w:r>
    </w:p>
    <w:p w14:paraId="57F7CB3A" w14:textId="77777777" w:rsidR="008765B8" w:rsidRDefault="008765B8" w:rsidP="001E2DB8">
      <w:pPr>
        <w:pStyle w:val="Liststycke"/>
        <w:numPr>
          <w:ilvl w:val="0"/>
          <w:numId w:val="6"/>
        </w:numPr>
        <w:spacing w:after="0" w:line="240" w:lineRule="auto"/>
        <w:textAlignment w:val="baseline"/>
        <w:rPr>
          <w:sz w:val="24"/>
          <w:szCs w:val="24"/>
        </w:rPr>
      </w:pPr>
      <w:r>
        <w:rPr>
          <w:sz w:val="24"/>
          <w:szCs w:val="24"/>
        </w:rPr>
        <w:t>A</w:t>
      </w:r>
      <w:r w:rsidRPr="00CF187A">
        <w:rPr>
          <w:sz w:val="24"/>
          <w:szCs w:val="24"/>
        </w:rPr>
        <w:t>dministration av digital referenstagning.</w:t>
      </w:r>
    </w:p>
    <w:p w14:paraId="4DD7FE03" w14:textId="3913F26E" w:rsidR="0070325B" w:rsidRPr="0099058E" w:rsidRDefault="0070325B" w:rsidP="000003A8">
      <w:pPr>
        <w:spacing w:after="0" w:line="240" w:lineRule="auto"/>
        <w:textAlignment w:val="baseline"/>
        <w:rPr>
          <w:rFonts w:asciiTheme="majorHAnsi" w:eastAsiaTheme="majorEastAsia" w:hAnsiTheme="majorHAnsi" w:cstheme="majorBidi"/>
          <w:b/>
          <w:bCs/>
          <w:color w:val="000000" w:themeColor="text1"/>
        </w:rPr>
      </w:pPr>
    </w:p>
    <w:p w14:paraId="4238670C" w14:textId="6D64BEEE" w:rsidR="00F651DA" w:rsidRDefault="00FF4E2A" w:rsidP="001E2DB8">
      <w:pPr>
        <w:pStyle w:val="Rubrik3"/>
        <w:rPr>
          <w:rFonts w:ascii="Aptos" w:eastAsia="Aptos" w:hAnsi="Aptos" w:cs="Aptos"/>
          <w:sz w:val="24"/>
        </w:rPr>
      </w:pPr>
      <w:bookmarkStart w:id="34" w:name="_Toc227586852"/>
      <w:proofErr w:type="spellStart"/>
      <w:r w:rsidRPr="00307957">
        <w:rPr>
          <w:sz w:val="24"/>
          <w:szCs w:val="24"/>
        </w:rPr>
        <w:t>Personec</w:t>
      </w:r>
      <w:bookmarkEnd w:id="34"/>
      <w:proofErr w:type="spellEnd"/>
    </w:p>
    <w:p w14:paraId="6D9A0DF8" w14:textId="3C4992C0" w:rsidR="0052256A" w:rsidRPr="0052256A" w:rsidRDefault="0052256A" w:rsidP="0052256A">
      <w:proofErr w:type="spellStart"/>
      <w:r w:rsidRPr="005267F0">
        <w:rPr>
          <w:b/>
          <w:bCs/>
          <w:sz w:val="24"/>
          <w:szCs w:val="24"/>
        </w:rPr>
        <w:t>Admin</w:t>
      </w:r>
      <w:proofErr w:type="spellEnd"/>
      <w:r w:rsidRPr="00D160CA">
        <w:rPr>
          <w:sz w:val="24"/>
          <w:szCs w:val="24"/>
        </w:rPr>
        <w:t xml:space="preserve"> fungerar som chefstöd i samtliga moment i </w:t>
      </w:r>
      <w:proofErr w:type="spellStart"/>
      <w:r w:rsidRPr="00D160CA">
        <w:rPr>
          <w:sz w:val="24"/>
          <w:szCs w:val="24"/>
        </w:rPr>
        <w:t>Personec</w:t>
      </w:r>
      <w:proofErr w:type="spellEnd"/>
      <w:r w:rsidRPr="00D160CA">
        <w:rPr>
          <w:sz w:val="24"/>
          <w:szCs w:val="24"/>
        </w:rPr>
        <w:t>. Vid nyanställning eller förändring av anställning registrera och koppla schema till anställning. I övrigt se löneadministrativ process nedan.</w:t>
      </w:r>
    </w:p>
    <w:p w14:paraId="3B7AD54E" w14:textId="7E024D61" w:rsidR="008A1DBC" w:rsidRPr="008A1DBC" w:rsidRDefault="002162CD" w:rsidP="00D160CA">
      <w:hyperlink r:id="rId15" w:tgtFrame="_blank" w:tooltip="https://goteborgonline.sharepoint.com/:f:/r/sites/cvx2/delade%20dokument/l%c3%b6neadministrativa%20processen?csf=1&amp;web=1&amp;e=rxjgce&amp;xsdata=mdv8mdj8fgi1mmrintnmmtg0ndq1ytk5zdyzmdhkztjjzjvkmmnjfgrmndu1y2m1mgm5mtq4mju5mty4n2y5zgu3zdi4yta1fdb8mhw2mzg5otc2mze0ndg0mzk" w:history="1">
        <w:r w:rsidRPr="002162CD">
          <w:rPr>
            <w:rStyle w:val="Hyperlnk"/>
            <w:rFonts w:ascii="Aptos" w:eastAsia="Aptos" w:hAnsi="Aptos" w:cs="Aptos"/>
            <w:sz w:val="24"/>
          </w:rPr>
          <w:t>Löneadministrativa processen</w:t>
        </w:r>
      </w:hyperlink>
    </w:p>
    <w:p w14:paraId="34D5215A" w14:textId="679E95C3" w:rsidR="0045676A" w:rsidRPr="00B56EA1" w:rsidRDefault="0045676A" w:rsidP="00391ECC">
      <w:pPr>
        <w:pStyle w:val="Rubrik3"/>
        <w:rPr>
          <w:sz w:val="24"/>
          <w:szCs w:val="24"/>
        </w:rPr>
      </w:pPr>
      <w:bookmarkStart w:id="35" w:name="_Toc227586853"/>
      <w:r w:rsidRPr="00B56EA1">
        <w:rPr>
          <w:sz w:val="24"/>
          <w:szCs w:val="24"/>
        </w:rPr>
        <w:t>Avgifter </w:t>
      </w:r>
      <w:bookmarkEnd w:id="35"/>
      <w:r w:rsidRPr="00B56EA1">
        <w:rPr>
          <w:sz w:val="24"/>
          <w:szCs w:val="24"/>
        </w:rPr>
        <w:t> </w:t>
      </w:r>
    </w:p>
    <w:p w14:paraId="5A5F1AA5" w14:textId="31B985AF" w:rsidR="008D3EF6" w:rsidRPr="0099058E" w:rsidRDefault="002E1E1D" w:rsidP="0099058E">
      <w:pPr>
        <w:spacing w:after="0" w:line="240" w:lineRule="auto"/>
        <w:textAlignment w:val="baseline"/>
        <w:rPr>
          <w:sz w:val="24"/>
          <w:szCs w:val="24"/>
        </w:rPr>
      </w:pPr>
      <w:proofErr w:type="spellStart"/>
      <w:r w:rsidRPr="0068659E">
        <w:rPr>
          <w:b/>
          <w:bCs/>
          <w:sz w:val="24"/>
          <w:szCs w:val="24"/>
        </w:rPr>
        <w:t>Admin</w:t>
      </w:r>
      <w:proofErr w:type="spellEnd"/>
      <w:r w:rsidRPr="00D160CA">
        <w:rPr>
          <w:sz w:val="24"/>
          <w:szCs w:val="24"/>
        </w:rPr>
        <w:t xml:space="preserve"> upprättar hyresavta</w:t>
      </w:r>
      <w:r w:rsidR="007F5FCB" w:rsidRPr="00D160CA">
        <w:rPr>
          <w:sz w:val="24"/>
          <w:szCs w:val="24"/>
        </w:rPr>
        <w:t>l och skickar fakturor</w:t>
      </w:r>
      <w:r w:rsidR="001341D9" w:rsidRPr="00D160CA">
        <w:rPr>
          <w:sz w:val="24"/>
          <w:szCs w:val="24"/>
        </w:rPr>
        <w:t xml:space="preserve"> till hyresgäster</w:t>
      </w:r>
      <w:r w:rsidR="007F5FCB" w:rsidRPr="00D160CA">
        <w:rPr>
          <w:sz w:val="24"/>
          <w:szCs w:val="24"/>
        </w:rPr>
        <w:t xml:space="preserve">. </w:t>
      </w:r>
      <w:r w:rsidR="00375DBD" w:rsidRPr="00D160CA">
        <w:rPr>
          <w:sz w:val="24"/>
          <w:szCs w:val="24"/>
        </w:rPr>
        <w:t xml:space="preserve">Säkerställer att brukare inte dubbelfaktureras för boendekostnader. </w:t>
      </w:r>
    </w:p>
    <w:p w14:paraId="1E9A3A26" w14:textId="77777777" w:rsidR="008D3EF6" w:rsidRDefault="008D3EF6" w:rsidP="008D3EF6"/>
    <w:p w14:paraId="004FD6AF" w14:textId="77777777" w:rsidR="004D1B4B" w:rsidRDefault="004D1B4B" w:rsidP="008D3EF6"/>
    <w:p w14:paraId="15C3A94B" w14:textId="77777777" w:rsidR="004D1B4B" w:rsidRDefault="004D1B4B" w:rsidP="008D3EF6"/>
    <w:p w14:paraId="20F01EA6" w14:textId="77777777" w:rsidR="004D1B4B" w:rsidRDefault="004D1B4B" w:rsidP="008D3EF6"/>
    <w:p w14:paraId="115B5B5B" w14:textId="77777777" w:rsidR="004D1B4B" w:rsidRDefault="004D1B4B" w:rsidP="008D3EF6"/>
    <w:p w14:paraId="54C785C9" w14:textId="77777777" w:rsidR="004D1B4B" w:rsidRDefault="004D1B4B" w:rsidP="008D3EF6"/>
    <w:p w14:paraId="742A4650" w14:textId="77777777" w:rsidR="004D1B4B" w:rsidRDefault="004D1B4B" w:rsidP="008D3EF6"/>
    <w:p w14:paraId="4E3E99F3" w14:textId="77777777" w:rsidR="004D1B4B" w:rsidRDefault="004D1B4B" w:rsidP="008D3EF6"/>
    <w:p w14:paraId="18D10995" w14:textId="77777777" w:rsidR="004D1B4B" w:rsidRDefault="004D1B4B" w:rsidP="008D3EF6"/>
    <w:p w14:paraId="607C1329" w14:textId="77777777" w:rsidR="00C334C5" w:rsidRDefault="00C334C5" w:rsidP="008D3EF6"/>
    <w:p w14:paraId="4F48A006" w14:textId="77777777" w:rsidR="00C334C5" w:rsidRDefault="00C334C5" w:rsidP="008D3EF6"/>
    <w:p w14:paraId="37A951E1" w14:textId="77777777" w:rsidR="00C334C5" w:rsidRDefault="00C334C5" w:rsidP="008D3EF6"/>
    <w:p w14:paraId="045A9318" w14:textId="77777777" w:rsidR="00C334C5" w:rsidRDefault="00C334C5" w:rsidP="008D3EF6"/>
    <w:p w14:paraId="328132E7" w14:textId="77777777" w:rsidR="004D1B4B" w:rsidRDefault="004D1B4B" w:rsidP="008D3EF6"/>
    <w:p w14:paraId="37D88060" w14:textId="77777777" w:rsidR="004D1B4B" w:rsidRDefault="004D1B4B" w:rsidP="008D3EF6"/>
    <w:p w14:paraId="122E0123" w14:textId="77777777" w:rsidR="00604894" w:rsidRDefault="00604894" w:rsidP="00604894">
      <w:pPr>
        <w:pStyle w:val="Rubrik2"/>
        <w:numPr>
          <w:ilvl w:val="0"/>
          <w:numId w:val="0"/>
        </w:numPr>
      </w:pPr>
      <w:bookmarkStart w:id="36" w:name="_Toc227586854"/>
      <w:r>
        <w:lastRenderedPageBreak/>
        <w:t>BILAGA 1</w:t>
      </w:r>
      <w:bookmarkEnd w:id="36"/>
    </w:p>
    <w:p w14:paraId="09EE611A" w14:textId="20E531BF" w:rsidR="00604894" w:rsidRPr="008A1DBC" w:rsidRDefault="00604894" w:rsidP="00604894">
      <w:pPr>
        <w:pStyle w:val="Rubrik2"/>
        <w:numPr>
          <w:ilvl w:val="0"/>
          <w:numId w:val="0"/>
        </w:numPr>
        <w:ind w:left="576" w:hanging="576"/>
      </w:pPr>
      <w:bookmarkStart w:id="37" w:name="_Toc227586855"/>
      <w:r w:rsidRPr="008A1DBC">
        <w:t>Schematisk ansvarsfördelning för genomförande av</w:t>
      </w:r>
      <w:r w:rsidR="008A1DBC" w:rsidRPr="008A1DBC">
        <w:t xml:space="preserve"> </w:t>
      </w:r>
      <w:r w:rsidRPr="008A1DBC">
        <w:t>åtgärder vid uppstart av verksamhet</w:t>
      </w:r>
      <w:bookmarkEnd w:id="37"/>
    </w:p>
    <w:p w14:paraId="4BE68EFD" w14:textId="77777777" w:rsidR="00F657B2" w:rsidRDefault="00F657B2" w:rsidP="00F657B2"/>
    <w:tbl>
      <w:tblPr>
        <w:tblStyle w:val="Tabellrutnt"/>
        <w:tblW w:w="8926" w:type="dxa"/>
        <w:tblLook w:val="04A0" w:firstRow="1" w:lastRow="0" w:firstColumn="1" w:lastColumn="0" w:noHBand="0" w:noVBand="1"/>
      </w:tblPr>
      <w:tblGrid>
        <w:gridCol w:w="2526"/>
        <w:gridCol w:w="2217"/>
        <w:gridCol w:w="2722"/>
        <w:gridCol w:w="1461"/>
      </w:tblGrid>
      <w:tr w:rsidR="00F657B2" w14:paraId="0318151D" w14:textId="77777777" w:rsidTr="7875FBB0">
        <w:trPr>
          <w:cnfStyle w:val="100000000000" w:firstRow="1" w:lastRow="0" w:firstColumn="0" w:lastColumn="0" w:oddVBand="0" w:evenVBand="0" w:oddHBand="0" w:evenHBand="0" w:firstRowFirstColumn="0" w:firstRowLastColumn="0" w:lastRowFirstColumn="0" w:lastRowLastColumn="0"/>
        </w:trPr>
        <w:tc>
          <w:tcPr>
            <w:tcW w:w="2372" w:type="dxa"/>
          </w:tcPr>
          <w:p w14:paraId="06202C2D" w14:textId="77777777" w:rsidR="00F657B2" w:rsidRDefault="00F657B2" w:rsidP="00D41477">
            <w:pPr>
              <w:spacing w:after="0" w:line="240" w:lineRule="auto"/>
            </w:pPr>
            <w:r>
              <w:t>Åtgärd</w:t>
            </w:r>
          </w:p>
        </w:tc>
        <w:tc>
          <w:tcPr>
            <w:tcW w:w="2812" w:type="dxa"/>
          </w:tcPr>
          <w:p w14:paraId="1B4B7851" w14:textId="77777777" w:rsidR="00F657B2" w:rsidRDefault="00F657B2" w:rsidP="00D41477">
            <w:pPr>
              <w:spacing w:after="0" w:line="240" w:lineRule="auto"/>
            </w:pPr>
            <w:r>
              <w:t>Kommentar</w:t>
            </w:r>
          </w:p>
        </w:tc>
        <w:tc>
          <w:tcPr>
            <w:tcW w:w="2111" w:type="dxa"/>
          </w:tcPr>
          <w:p w14:paraId="39537738" w14:textId="77777777" w:rsidR="00F657B2" w:rsidRDefault="00F657B2" w:rsidP="00D41477">
            <w:pPr>
              <w:spacing w:after="0" w:line="240" w:lineRule="auto"/>
            </w:pPr>
            <w:r>
              <w:t>Ansvar</w:t>
            </w:r>
          </w:p>
        </w:tc>
        <w:tc>
          <w:tcPr>
            <w:tcW w:w="1631" w:type="dxa"/>
          </w:tcPr>
          <w:p w14:paraId="5211773C" w14:textId="76AB17FE" w:rsidR="00F657B2" w:rsidRDefault="03328029" w:rsidP="00D41477">
            <w:pPr>
              <w:spacing w:after="0" w:line="240" w:lineRule="auto"/>
            </w:pPr>
            <w:r>
              <w:t xml:space="preserve">Färdigt </w:t>
            </w:r>
            <w:r w:rsidR="6E44AE08">
              <w:t>senast innan</w:t>
            </w:r>
            <w:r w:rsidR="03E6AED2">
              <w:t xml:space="preserve"> uppstart</w:t>
            </w:r>
          </w:p>
        </w:tc>
      </w:tr>
      <w:tr w:rsidR="00F657B2" w14:paraId="09BE8642" w14:textId="77777777" w:rsidTr="7875FBB0">
        <w:tc>
          <w:tcPr>
            <w:tcW w:w="2372" w:type="dxa"/>
          </w:tcPr>
          <w:p w14:paraId="4DEEA49E" w14:textId="77777777" w:rsidR="00F657B2" w:rsidRPr="001B2B1B" w:rsidRDefault="00F657B2" w:rsidP="00D41477">
            <w:pPr>
              <w:spacing w:after="0" w:line="240" w:lineRule="auto"/>
              <w:rPr>
                <w:color w:val="000000" w:themeColor="text1"/>
              </w:rPr>
            </w:pPr>
            <w:r w:rsidRPr="001B2B1B">
              <w:rPr>
                <w:color w:val="000000" w:themeColor="text1"/>
              </w:rPr>
              <w:t>Beställa fiber, IT-anslutning och telefoni</w:t>
            </w:r>
          </w:p>
        </w:tc>
        <w:tc>
          <w:tcPr>
            <w:tcW w:w="2812" w:type="dxa"/>
          </w:tcPr>
          <w:p w14:paraId="572E2C3F" w14:textId="77777777" w:rsidR="00F657B2" w:rsidRPr="001B2B1B" w:rsidRDefault="00F657B2" w:rsidP="00D41477">
            <w:pPr>
              <w:spacing w:after="0" w:line="240" w:lineRule="auto"/>
              <w:rPr>
                <w:color w:val="000000" w:themeColor="text1"/>
              </w:rPr>
            </w:pPr>
          </w:p>
        </w:tc>
        <w:tc>
          <w:tcPr>
            <w:tcW w:w="2111" w:type="dxa"/>
          </w:tcPr>
          <w:p w14:paraId="21645E7B" w14:textId="77777777" w:rsidR="00F657B2" w:rsidRPr="001B2B1B" w:rsidRDefault="00F657B2" w:rsidP="00D41477">
            <w:pPr>
              <w:spacing w:after="0" w:line="240" w:lineRule="auto"/>
              <w:rPr>
                <w:color w:val="000000" w:themeColor="text1"/>
              </w:rPr>
            </w:pPr>
            <w:r w:rsidRPr="001B2B1B">
              <w:rPr>
                <w:color w:val="000000" w:themeColor="text1"/>
              </w:rPr>
              <w:t>IT</w:t>
            </w:r>
          </w:p>
        </w:tc>
        <w:tc>
          <w:tcPr>
            <w:tcW w:w="1631" w:type="dxa"/>
          </w:tcPr>
          <w:p w14:paraId="2289563F" w14:textId="016EA2A2" w:rsidR="00F657B2" w:rsidRPr="001B2B1B" w:rsidRDefault="00F657B2" w:rsidP="00D41477">
            <w:pPr>
              <w:spacing w:after="0" w:line="240" w:lineRule="auto"/>
              <w:rPr>
                <w:color w:val="000000" w:themeColor="text1"/>
              </w:rPr>
            </w:pPr>
            <w:r w:rsidRPr="001B2B1B">
              <w:rPr>
                <w:color w:val="000000" w:themeColor="text1"/>
              </w:rPr>
              <w:t>12 mån</w:t>
            </w:r>
          </w:p>
        </w:tc>
      </w:tr>
      <w:tr w:rsidR="00F657B2" w:rsidRPr="003D026A" w14:paraId="2266814A" w14:textId="77777777" w:rsidTr="7875FBB0">
        <w:tc>
          <w:tcPr>
            <w:tcW w:w="2372" w:type="dxa"/>
          </w:tcPr>
          <w:p w14:paraId="6D313D82" w14:textId="77777777" w:rsidR="00F657B2" w:rsidRPr="001B2B1B" w:rsidRDefault="00F657B2" w:rsidP="00D41477">
            <w:pPr>
              <w:spacing w:after="0" w:line="240" w:lineRule="auto"/>
              <w:rPr>
                <w:color w:val="000000" w:themeColor="text1"/>
              </w:rPr>
            </w:pPr>
            <w:r w:rsidRPr="001B2B1B">
              <w:rPr>
                <w:color w:val="000000" w:themeColor="text1"/>
              </w:rPr>
              <w:t>Beställa IT-utrustning</w:t>
            </w:r>
          </w:p>
        </w:tc>
        <w:tc>
          <w:tcPr>
            <w:tcW w:w="2812" w:type="dxa"/>
          </w:tcPr>
          <w:p w14:paraId="15119286" w14:textId="77777777" w:rsidR="00F657B2" w:rsidRPr="001B2B1B" w:rsidRDefault="00F657B2" w:rsidP="00D41477">
            <w:pPr>
              <w:spacing w:after="0" w:line="240" w:lineRule="auto"/>
              <w:rPr>
                <w:color w:val="000000" w:themeColor="text1"/>
              </w:rPr>
            </w:pPr>
            <w:r w:rsidRPr="001B2B1B">
              <w:rPr>
                <w:color w:val="000000" w:themeColor="text1"/>
              </w:rPr>
              <w:t>Exempelvis datorer, skrivare och nätverksutrustning.</w:t>
            </w:r>
          </w:p>
        </w:tc>
        <w:tc>
          <w:tcPr>
            <w:tcW w:w="2111" w:type="dxa"/>
          </w:tcPr>
          <w:p w14:paraId="5E2EE08A" w14:textId="77777777" w:rsidR="00F657B2" w:rsidRPr="001B2B1B" w:rsidRDefault="00F657B2" w:rsidP="00D41477">
            <w:pPr>
              <w:spacing w:after="0" w:line="240" w:lineRule="auto"/>
              <w:rPr>
                <w:color w:val="000000" w:themeColor="text1"/>
              </w:rPr>
            </w:pPr>
            <w:r w:rsidRPr="001B2B1B">
              <w:rPr>
                <w:color w:val="000000" w:themeColor="text1"/>
              </w:rPr>
              <w:t>IT</w:t>
            </w:r>
          </w:p>
        </w:tc>
        <w:tc>
          <w:tcPr>
            <w:tcW w:w="1631" w:type="dxa"/>
          </w:tcPr>
          <w:p w14:paraId="4769015F" w14:textId="0C61CFE9" w:rsidR="00F657B2" w:rsidRPr="001B2B1B" w:rsidRDefault="00F657B2" w:rsidP="00D41477">
            <w:pPr>
              <w:spacing w:after="0" w:line="240" w:lineRule="auto"/>
              <w:rPr>
                <w:color w:val="000000" w:themeColor="text1"/>
              </w:rPr>
            </w:pPr>
            <w:r w:rsidRPr="001B2B1B">
              <w:rPr>
                <w:color w:val="000000" w:themeColor="text1"/>
              </w:rPr>
              <w:t>8 mån</w:t>
            </w:r>
          </w:p>
        </w:tc>
      </w:tr>
      <w:tr w:rsidR="00F657B2" w:rsidRPr="003D026A" w14:paraId="4E6933AA" w14:textId="77777777" w:rsidTr="7875FBB0">
        <w:tc>
          <w:tcPr>
            <w:tcW w:w="2372" w:type="dxa"/>
          </w:tcPr>
          <w:p w14:paraId="517ABD50" w14:textId="4F487151" w:rsidR="00F657B2" w:rsidRPr="001B2B1B" w:rsidRDefault="00CA65C0" w:rsidP="00D41477">
            <w:pPr>
              <w:spacing w:after="0" w:line="240" w:lineRule="auto"/>
              <w:rPr>
                <w:color w:val="000000" w:themeColor="text1"/>
              </w:rPr>
            </w:pPr>
            <w:r w:rsidRPr="001B2B1B">
              <w:rPr>
                <w:color w:val="000000" w:themeColor="text1"/>
              </w:rPr>
              <w:t>Ta fram behov</w:t>
            </w:r>
            <w:r w:rsidR="00F657B2" w:rsidRPr="001B2B1B">
              <w:rPr>
                <w:color w:val="000000" w:themeColor="text1"/>
              </w:rPr>
              <w:t xml:space="preserve"> av</w:t>
            </w:r>
            <w:r w:rsidRPr="001B2B1B">
              <w:rPr>
                <w:color w:val="000000" w:themeColor="text1"/>
              </w:rPr>
              <w:t xml:space="preserve"> </w:t>
            </w:r>
            <w:r w:rsidR="00F657B2" w:rsidRPr="001B2B1B">
              <w:rPr>
                <w:color w:val="000000" w:themeColor="text1"/>
              </w:rPr>
              <w:t>konferensutrustning</w:t>
            </w:r>
          </w:p>
        </w:tc>
        <w:tc>
          <w:tcPr>
            <w:tcW w:w="2812" w:type="dxa"/>
          </w:tcPr>
          <w:p w14:paraId="6CBD8033" w14:textId="77777777" w:rsidR="00F657B2" w:rsidRPr="001B2B1B" w:rsidRDefault="00F657B2" w:rsidP="00D41477">
            <w:pPr>
              <w:spacing w:after="0" w:line="240" w:lineRule="auto"/>
              <w:rPr>
                <w:color w:val="000000" w:themeColor="text1"/>
              </w:rPr>
            </w:pPr>
          </w:p>
        </w:tc>
        <w:tc>
          <w:tcPr>
            <w:tcW w:w="2111" w:type="dxa"/>
          </w:tcPr>
          <w:p w14:paraId="3CEC1213" w14:textId="77777777" w:rsidR="00F657B2" w:rsidRPr="001B2B1B" w:rsidRDefault="00F657B2" w:rsidP="00D41477">
            <w:pPr>
              <w:spacing w:after="0" w:line="240" w:lineRule="auto"/>
              <w:rPr>
                <w:color w:val="000000" w:themeColor="text1"/>
              </w:rPr>
            </w:pPr>
            <w:r w:rsidRPr="001B2B1B">
              <w:rPr>
                <w:color w:val="000000" w:themeColor="text1"/>
              </w:rPr>
              <w:t>IT</w:t>
            </w:r>
          </w:p>
        </w:tc>
        <w:tc>
          <w:tcPr>
            <w:tcW w:w="1631" w:type="dxa"/>
          </w:tcPr>
          <w:p w14:paraId="477E2BF5" w14:textId="5BA83238" w:rsidR="00F657B2" w:rsidRPr="001B2B1B" w:rsidRDefault="00D13BA6" w:rsidP="00D41477">
            <w:pPr>
              <w:spacing w:after="0" w:line="240" w:lineRule="auto"/>
              <w:rPr>
                <w:color w:val="000000" w:themeColor="text1"/>
              </w:rPr>
            </w:pPr>
            <w:r w:rsidRPr="001B2B1B">
              <w:rPr>
                <w:color w:val="000000" w:themeColor="text1"/>
              </w:rPr>
              <w:t>3 mån</w:t>
            </w:r>
          </w:p>
        </w:tc>
      </w:tr>
      <w:tr w:rsidR="00F657B2" w:rsidRPr="003D026A" w14:paraId="7D121412" w14:textId="77777777" w:rsidTr="7875FBB0">
        <w:tc>
          <w:tcPr>
            <w:tcW w:w="2372" w:type="dxa"/>
          </w:tcPr>
          <w:p w14:paraId="34EFDC8C" w14:textId="77777777" w:rsidR="00F657B2" w:rsidRPr="001B2B1B" w:rsidRDefault="00F657B2" w:rsidP="00D41477">
            <w:pPr>
              <w:spacing w:after="0" w:line="240" w:lineRule="auto"/>
              <w:rPr>
                <w:color w:val="000000" w:themeColor="text1"/>
              </w:rPr>
            </w:pPr>
            <w:r w:rsidRPr="001B2B1B">
              <w:rPr>
                <w:color w:val="000000" w:themeColor="text1"/>
              </w:rPr>
              <w:t>Beställa konferensutrustning</w:t>
            </w:r>
          </w:p>
        </w:tc>
        <w:tc>
          <w:tcPr>
            <w:tcW w:w="2812" w:type="dxa"/>
          </w:tcPr>
          <w:p w14:paraId="70ECADE4" w14:textId="77777777" w:rsidR="00F657B2" w:rsidRPr="001B2B1B" w:rsidRDefault="00F657B2" w:rsidP="00D41477">
            <w:pPr>
              <w:spacing w:after="0" w:line="240" w:lineRule="auto"/>
              <w:rPr>
                <w:color w:val="000000" w:themeColor="text1"/>
              </w:rPr>
            </w:pPr>
          </w:p>
        </w:tc>
        <w:tc>
          <w:tcPr>
            <w:tcW w:w="2111" w:type="dxa"/>
          </w:tcPr>
          <w:p w14:paraId="42D7E529" w14:textId="77777777" w:rsidR="00F657B2" w:rsidRPr="001B2B1B" w:rsidRDefault="00F657B2" w:rsidP="00D41477">
            <w:pPr>
              <w:spacing w:after="0" w:line="240" w:lineRule="auto"/>
              <w:rPr>
                <w:color w:val="000000" w:themeColor="text1"/>
              </w:rPr>
            </w:pPr>
            <w:r w:rsidRPr="001B2B1B">
              <w:rPr>
                <w:color w:val="000000" w:themeColor="text1"/>
              </w:rPr>
              <w:t>Inköpsorganisationen</w:t>
            </w:r>
          </w:p>
        </w:tc>
        <w:tc>
          <w:tcPr>
            <w:tcW w:w="1631" w:type="dxa"/>
          </w:tcPr>
          <w:p w14:paraId="6F7F2DEF" w14:textId="0E234048" w:rsidR="00F657B2" w:rsidRPr="001B2B1B" w:rsidRDefault="00F657B2" w:rsidP="00D41477">
            <w:pPr>
              <w:spacing w:after="0" w:line="240" w:lineRule="auto"/>
              <w:rPr>
                <w:color w:val="000000" w:themeColor="text1"/>
              </w:rPr>
            </w:pPr>
            <w:r w:rsidRPr="001B2B1B">
              <w:rPr>
                <w:color w:val="000000" w:themeColor="text1"/>
              </w:rPr>
              <w:t>2 mån</w:t>
            </w:r>
          </w:p>
        </w:tc>
      </w:tr>
      <w:tr w:rsidR="00F657B2" w:rsidRPr="003D026A" w14:paraId="094F6CD8" w14:textId="77777777" w:rsidTr="7875FBB0">
        <w:tc>
          <w:tcPr>
            <w:tcW w:w="2372" w:type="dxa"/>
          </w:tcPr>
          <w:p w14:paraId="3998E642" w14:textId="77777777" w:rsidR="00F657B2" w:rsidRPr="001B2B1B" w:rsidRDefault="00F657B2" w:rsidP="00D41477">
            <w:pPr>
              <w:spacing w:after="0" w:line="240" w:lineRule="auto"/>
              <w:rPr>
                <w:color w:val="000000" w:themeColor="text1"/>
              </w:rPr>
            </w:pPr>
            <w:r w:rsidRPr="001B2B1B">
              <w:rPr>
                <w:color w:val="000000" w:themeColor="text1"/>
              </w:rPr>
              <w:t>Inköp vårdtelefoner</w:t>
            </w:r>
          </w:p>
        </w:tc>
        <w:tc>
          <w:tcPr>
            <w:tcW w:w="2812" w:type="dxa"/>
          </w:tcPr>
          <w:p w14:paraId="39C64539" w14:textId="12F90CA2" w:rsidR="00F657B2" w:rsidRPr="001B2B1B" w:rsidRDefault="00476F2F" w:rsidP="00D41477">
            <w:pPr>
              <w:spacing w:after="0" w:line="240" w:lineRule="auto"/>
              <w:rPr>
                <w:color w:val="000000" w:themeColor="text1"/>
              </w:rPr>
            </w:pPr>
            <w:r w:rsidRPr="001B2B1B">
              <w:rPr>
                <w:color w:val="000000" w:themeColor="text1"/>
              </w:rPr>
              <w:t xml:space="preserve">Fr.o.m. vecka 16 2026 en pilot och därefter </w:t>
            </w:r>
            <w:r w:rsidR="007F397F" w:rsidRPr="001B2B1B">
              <w:rPr>
                <w:color w:val="000000" w:themeColor="text1"/>
              </w:rPr>
              <w:t>en införandemodell under 2026 och 2027</w:t>
            </w:r>
          </w:p>
        </w:tc>
        <w:tc>
          <w:tcPr>
            <w:tcW w:w="2111" w:type="dxa"/>
          </w:tcPr>
          <w:p w14:paraId="065A6DFB" w14:textId="77777777" w:rsidR="00F657B2" w:rsidRPr="001B2B1B" w:rsidRDefault="00F657B2" w:rsidP="00D41477">
            <w:pPr>
              <w:spacing w:after="0" w:line="240" w:lineRule="auto"/>
              <w:rPr>
                <w:color w:val="000000" w:themeColor="text1"/>
              </w:rPr>
            </w:pPr>
            <w:r w:rsidRPr="001B2B1B">
              <w:rPr>
                <w:color w:val="000000" w:themeColor="text1"/>
              </w:rPr>
              <w:t>IT</w:t>
            </w:r>
          </w:p>
        </w:tc>
        <w:tc>
          <w:tcPr>
            <w:tcW w:w="1631" w:type="dxa"/>
          </w:tcPr>
          <w:p w14:paraId="5639FA98" w14:textId="77777777" w:rsidR="00F657B2" w:rsidRPr="001B2B1B" w:rsidRDefault="00F657B2" w:rsidP="00D41477">
            <w:pPr>
              <w:spacing w:after="0" w:line="240" w:lineRule="auto"/>
              <w:rPr>
                <w:color w:val="000000" w:themeColor="text1"/>
              </w:rPr>
            </w:pPr>
          </w:p>
        </w:tc>
      </w:tr>
      <w:tr w:rsidR="00F657B2" w:rsidRPr="003D026A" w14:paraId="5E72CCA8" w14:textId="77777777" w:rsidTr="7875FBB0">
        <w:tc>
          <w:tcPr>
            <w:tcW w:w="2372" w:type="dxa"/>
          </w:tcPr>
          <w:p w14:paraId="470F42DB" w14:textId="77777777" w:rsidR="00F657B2" w:rsidRPr="001B2B1B" w:rsidRDefault="00F657B2" w:rsidP="00D41477">
            <w:pPr>
              <w:spacing w:after="0" w:line="240" w:lineRule="auto"/>
              <w:rPr>
                <w:color w:val="000000" w:themeColor="text1"/>
              </w:rPr>
            </w:pPr>
            <w:r w:rsidRPr="001B2B1B">
              <w:rPr>
                <w:color w:val="000000" w:themeColor="text1"/>
              </w:rPr>
              <w:t>Ta fram behov övriga telefoner</w:t>
            </w:r>
          </w:p>
        </w:tc>
        <w:tc>
          <w:tcPr>
            <w:tcW w:w="2812" w:type="dxa"/>
          </w:tcPr>
          <w:p w14:paraId="2F84A1BA" w14:textId="77777777" w:rsidR="00F657B2" w:rsidRPr="001B2B1B" w:rsidRDefault="00F657B2" w:rsidP="00D41477">
            <w:pPr>
              <w:spacing w:after="0" w:line="240" w:lineRule="auto"/>
              <w:rPr>
                <w:color w:val="000000" w:themeColor="text1"/>
              </w:rPr>
            </w:pPr>
          </w:p>
        </w:tc>
        <w:tc>
          <w:tcPr>
            <w:tcW w:w="2111" w:type="dxa"/>
          </w:tcPr>
          <w:p w14:paraId="0E3D3211" w14:textId="77777777" w:rsidR="00F657B2" w:rsidRPr="001B2B1B" w:rsidRDefault="00F657B2" w:rsidP="00D41477">
            <w:pPr>
              <w:spacing w:after="0" w:line="240" w:lineRule="auto"/>
              <w:rPr>
                <w:color w:val="000000" w:themeColor="text1"/>
              </w:rPr>
            </w:pPr>
            <w:r w:rsidRPr="001B2B1B">
              <w:rPr>
                <w:color w:val="000000" w:themeColor="text1"/>
              </w:rPr>
              <w:t>IT</w:t>
            </w:r>
          </w:p>
        </w:tc>
        <w:tc>
          <w:tcPr>
            <w:tcW w:w="1631" w:type="dxa"/>
          </w:tcPr>
          <w:p w14:paraId="5CB67351" w14:textId="5A9CC3B5" w:rsidR="00F657B2" w:rsidRPr="001B2B1B" w:rsidRDefault="00D13BA6" w:rsidP="00D41477">
            <w:pPr>
              <w:spacing w:after="0" w:line="240" w:lineRule="auto"/>
              <w:rPr>
                <w:color w:val="000000" w:themeColor="text1"/>
              </w:rPr>
            </w:pPr>
            <w:r w:rsidRPr="001B2B1B">
              <w:rPr>
                <w:color w:val="000000" w:themeColor="text1"/>
              </w:rPr>
              <w:t>2 mån</w:t>
            </w:r>
          </w:p>
        </w:tc>
      </w:tr>
      <w:tr w:rsidR="00F657B2" w:rsidRPr="003D026A" w14:paraId="5AF9475E" w14:textId="77777777" w:rsidTr="7875FBB0">
        <w:tc>
          <w:tcPr>
            <w:tcW w:w="2372" w:type="dxa"/>
          </w:tcPr>
          <w:p w14:paraId="752227E3" w14:textId="77777777" w:rsidR="00F657B2" w:rsidRPr="001B2B1B" w:rsidRDefault="00F657B2" w:rsidP="00D41477">
            <w:pPr>
              <w:spacing w:after="0" w:line="240" w:lineRule="auto"/>
              <w:rPr>
                <w:color w:val="000000" w:themeColor="text1"/>
              </w:rPr>
            </w:pPr>
            <w:r w:rsidRPr="001B2B1B">
              <w:rPr>
                <w:color w:val="000000" w:themeColor="text1"/>
              </w:rPr>
              <w:t>Inköp övriga telefoner</w:t>
            </w:r>
          </w:p>
        </w:tc>
        <w:tc>
          <w:tcPr>
            <w:tcW w:w="2812" w:type="dxa"/>
          </w:tcPr>
          <w:p w14:paraId="3A612E05" w14:textId="77777777" w:rsidR="00F657B2" w:rsidRPr="001B2B1B" w:rsidRDefault="00F657B2" w:rsidP="00D41477">
            <w:pPr>
              <w:spacing w:after="0" w:line="240" w:lineRule="auto"/>
              <w:rPr>
                <w:color w:val="000000" w:themeColor="text1"/>
              </w:rPr>
            </w:pPr>
          </w:p>
        </w:tc>
        <w:tc>
          <w:tcPr>
            <w:tcW w:w="2111" w:type="dxa"/>
          </w:tcPr>
          <w:p w14:paraId="3D2F47B7" w14:textId="77777777" w:rsidR="00F657B2" w:rsidRPr="001B2B1B" w:rsidRDefault="00F657B2" w:rsidP="00D41477">
            <w:pPr>
              <w:spacing w:after="0" w:line="240" w:lineRule="auto"/>
              <w:rPr>
                <w:color w:val="000000" w:themeColor="text1"/>
              </w:rPr>
            </w:pPr>
            <w:r w:rsidRPr="001B2B1B">
              <w:rPr>
                <w:color w:val="000000" w:themeColor="text1"/>
              </w:rPr>
              <w:t>Inköpsorganisationen</w:t>
            </w:r>
          </w:p>
        </w:tc>
        <w:tc>
          <w:tcPr>
            <w:tcW w:w="1631" w:type="dxa"/>
          </w:tcPr>
          <w:p w14:paraId="59DEFF69" w14:textId="4B0CDF81" w:rsidR="00F657B2" w:rsidRPr="001B2B1B" w:rsidRDefault="00F657B2" w:rsidP="00D41477">
            <w:pPr>
              <w:spacing w:after="0" w:line="240" w:lineRule="auto"/>
              <w:rPr>
                <w:color w:val="000000" w:themeColor="text1"/>
              </w:rPr>
            </w:pPr>
            <w:r w:rsidRPr="001B2B1B">
              <w:rPr>
                <w:color w:val="000000" w:themeColor="text1"/>
              </w:rPr>
              <w:t>1 mån</w:t>
            </w:r>
          </w:p>
        </w:tc>
      </w:tr>
      <w:tr w:rsidR="00F657B2" w:rsidRPr="003D026A" w14:paraId="1FE8F457" w14:textId="77777777" w:rsidTr="7875FBB0">
        <w:tc>
          <w:tcPr>
            <w:tcW w:w="2372" w:type="dxa"/>
          </w:tcPr>
          <w:p w14:paraId="2833D464" w14:textId="77777777" w:rsidR="00F657B2" w:rsidRPr="001B2B1B" w:rsidRDefault="00F657B2" w:rsidP="00D41477">
            <w:pPr>
              <w:spacing w:after="0" w:line="240" w:lineRule="auto"/>
              <w:rPr>
                <w:color w:val="000000" w:themeColor="text1"/>
              </w:rPr>
            </w:pPr>
            <w:r w:rsidRPr="001B2B1B">
              <w:rPr>
                <w:color w:val="000000" w:themeColor="text1"/>
              </w:rPr>
              <w:t>Ta fram behov nyckelskåp</w:t>
            </w:r>
          </w:p>
        </w:tc>
        <w:tc>
          <w:tcPr>
            <w:tcW w:w="2812" w:type="dxa"/>
          </w:tcPr>
          <w:p w14:paraId="6767C1BD" w14:textId="77777777" w:rsidR="00F657B2" w:rsidRPr="001B2B1B" w:rsidRDefault="00F657B2" w:rsidP="00D41477">
            <w:pPr>
              <w:spacing w:after="0" w:line="240" w:lineRule="auto"/>
              <w:rPr>
                <w:color w:val="000000" w:themeColor="text1"/>
              </w:rPr>
            </w:pPr>
          </w:p>
        </w:tc>
        <w:tc>
          <w:tcPr>
            <w:tcW w:w="2111" w:type="dxa"/>
          </w:tcPr>
          <w:p w14:paraId="12805F75" w14:textId="77777777" w:rsidR="00F657B2" w:rsidRPr="001B2B1B" w:rsidRDefault="00F657B2" w:rsidP="00D41477">
            <w:pPr>
              <w:spacing w:after="0" w:line="240" w:lineRule="auto"/>
              <w:rPr>
                <w:color w:val="000000" w:themeColor="text1"/>
              </w:rPr>
            </w:pPr>
            <w:r w:rsidRPr="001B2B1B">
              <w:rPr>
                <w:color w:val="000000" w:themeColor="text1"/>
              </w:rPr>
              <w:t>Säkerhet</w:t>
            </w:r>
          </w:p>
        </w:tc>
        <w:tc>
          <w:tcPr>
            <w:tcW w:w="1631" w:type="dxa"/>
          </w:tcPr>
          <w:p w14:paraId="61DABF47" w14:textId="6836B441" w:rsidR="00F657B2" w:rsidRPr="001B2B1B" w:rsidRDefault="00D13BA6" w:rsidP="00D41477">
            <w:pPr>
              <w:spacing w:after="0" w:line="240" w:lineRule="auto"/>
              <w:rPr>
                <w:color w:val="000000" w:themeColor="text1"/>
              </w:rPr>
            </w:pPr>
            <w:r w:rsidRPr="001B2B1B">
              <w:rPr>
                <w:color w:val="000000" w:themeColor="text1"/>
              </w:rPr>
              <w:t>3 mån</w:t>
            </w:r>
          </w:p>
        </w:tc>
      </w:tr>
      <w:tr w:rsidR="00F657B2" w:rsidRPr="003D026A" w14:paraId="1E159F61" w14:textId="77777777" w:rsidTr="7875FBB0">
        <w:tc>
          <w:tcPr>
            <w:tcW w:w="2372" w:type="dxa"/>
          </w:tcPr>
          <w:p w14:paraId="46F27683" w14:textId="77777777" w:rsidR="00F657B2" w:rsidRPr="001B2B1B" w:rsidRDefault="00F657B2" w:rsidP="00D41477">
            <w:pPr>
              <w:spacing w:after="0" w:line="240" w:lineRule="auto"/>
              <w:rPr>
                <w:color w:val="000000" w:themeColor="text1"/>
              </w:rPr>
            </w:pPr>
            <w:r w:rsidRPr="001B2B1B">
              <w:rPr>
                <w:color w:val="000000" w:themeColor="text1"/>
              </w:rPr>
              <w:t>Inköp nyckelskåp</w:t>
            </w:r>
          </w:p>
        </w:tc>
        <w:tc>
          <w:tcPr>
            <w:tcW w:w="2812" w:type="dxa"/>
          </w:tcPr>
          <w:p w14:paraId="5EB94F50" w14:textId="77777777" w:rsidR="00F657B2" w:rsidRPr="001B2B1B" w:rsidRDefault="00F657B2" w:rsidP="00D41477">
            <w:pPr>
              <w:spacing w:after="0" w:line="240" w:lineRule="auto"/>
              <w:rPr>
                <w:color w:val="000000" w:themeColor="text1"/>
              </w:rPr>
            </w:pPr>
          </w:p>
        </w:tc>
        <w:tc>
          <w:tcPr>
            <w:tcW w:w="2111" w:type="dxa"/>
          </w:tcPr>
          <w:p w14:paraId="06249418" w14:textId="77777777" w:rsidR="00F657B2" w:rsidRPr="001B2B1B" w:rsidRDefault="00F657B2" w:rsidP="00D41477">
            <w:pPr>
              <w:spacing w:after="0" w:line="240" w:lineRule="auto"/>
              <w:rPr>
                <w:color w:val="000000" w:themeColor="text1"/>
              </w:rPr>
            </w:pPr>
            <w:r w:rsidRPr="001B2B1B">
              <w:rPr>
                <w:color w:val="000000" w:themeColor="text1"/>
              </w:rPr>
              <w:t>Inköpsorganisationen</w:t>
            </w:r>
          </w:p>
        </w:tc>
        <w:tc>
          <w:tcPr>
            <w:tcW w:w="1631" w:type="dxa"/>
          </w:tcPr>
          <w:p w14:paraId="44522300" w14:textId="5018715A" w:rsidR="00F657B2" w:rsidRPr="001B2B1B" w:rsidRDefault="00F657B2" w:rsidP="00D41477">
            <w:pPr>
              <w:spacing w:after="0" w:line="240" w:lineRule="auto"/>
              <w:rPr>
                <w:color w:val="000000" w:themeColor="text1"/>
              </w:rPr>
            </w:pPr>
            <w:r w:rsidRPr="001B2B1B">
              <w:rPr>
                <w:color w:val="000000" w:themeColor="text1"/>
              </w:rPr>
              <w:t>2 mån</w:t>
            </w:r>
          </w:p>
        </w:tc>
      </w:tr>
      <w:tr w:rsidR="00F657B2" w:rsidRPr="003D026A" w14:paraId="7451A3E5" w14:textId="77777777" w:rsidTr="7875FBB0">
        <w:tc>
          <w:tcPr>
            <w:tcW w:w="2372" w:type="dxa"/>
          </w:tcPr>
          <w:p w14:paraId="3E9000B0" w14:textId="4BD488F2" w:rsidR="00F657B2" w:rsidRPr="001B2B1B" w:rsidRDefault="7EA63D60" w:rsidP="75A65FAE">
            <w:pPr>
              <w:spacing w:after="0" w:line="240" w:lineRule="auto"/>
              <w:rPr>
                <w:color w:val="000000" w:themeColor="text1"/>
              </w:rPr>
            </w:pPr>
            <w:r w:rsidRPr="001B2B1B">
              <w:rPr>
                <w:color w:val="000000" w:themeColor="text1"/>
              </w:rPr>
              <w:t>Behovsanalys av övriga tekniska säkerhetssystem</w:t>
            </w:r>
          </w:p>
        </w:tc>
        <w:tc>
          <w:tcPr>
            <w:tcW w:w="2812" w:type="dxa"/>
          </w:tcPr>
          <w:p w14:paraId="35773F79" w14:textId="6BAB4E10" w:rsidR="00F657B2" w:rsidRPr="001B2B1B" w:rsidRDefault="00F657B2" w:rsidP="75A65FAE">
            <w:pPr>
              <w:spacing w:after="0" w:line="240" w:lineRule="auto"/>
              <w:rPr>
                <w:color w:val="000000" w:themeColor="text1"/>
              </w:rPr>
            </w:pPr>
            <w:r w:rsidRPr="001B2B1B">
              <w:rPr>
                <w:color w:val="000000" w:themeColor="text1"/>
              </w:rPr>
              <w:t xml:space="preserve">Dörr-, fönster-, positionslarm som </w:t>
            </w:r>
            <w:r w:rsidR="1357B165" w:rsidRPr="001B2B1B">
              <w:rPr>
                <w:color w:val="000000" w:themeColor="text1"/>
              </w:rPr>
              <w:t xml:space="preserve">bör </w:t>
            </w:r>
            <w:r w:rsidRPr="001B2B1B">
              <w:rPr>
                <w:color w:val="000000" w:themeColor="text1"/>
              </w:rPr>
              <w:t>kunna integreras med övriga larmsystem.</w:t>
            </w:r>
          </w:p>
        </w:tc>
        <w:tc>
          <w:tcPr>
            <w:tcW w:w="2111" w:type="dxa"/>
          </w:tcPr>
          <w:p w14:paraId="3ACACF23" w14:textId="77777777" w:rsidR="00F657B2" w:rsidRPr="001B2B1B" w:rsidRDefault="00F657B2" w:rsidP="00D41477">
            <w:pPr>
              <w:spacing w:after="0" w:line="240" w:lineRule="auto"/>
              <w:rPr>
                <w:color w:val="000000" w:themeColor="text1"/>
              </w:rPr>
            </w:pPr>
            <w:r w:rsidRPr="001B2B1B">
              <w:rPr>
                <w:color w:val="000000" w:themeColor="text1"/>
              </w:rPr>
              <w:t>Säkerhet</w:t>
            </w:r>
          </w:p>
        </w:tc>
        <w:tc>
          <w:tcPr>
            <w:tcW w:w="1631" w:type="dxa"/>
          </w:tcPr>
          <w:p w14:paraId="117944D0" w14:textId="693F2EA6" w:rsidR="00F657B2" w:rsidRPr="001B2B1B" w:rsidRDefault="00473F99" w:rsidP="00D41477">
            <w:pPr>
              <w:spacing w:after="0" w:line="240" w:lineRule="auto"/>
              <w:rPr>
                <w:color w:val="000000" w:themeColor="text1"/>
              </w:rPr>
            </w:pPr>
            <w:r w:rsidRPr="001B2B1B">
              <w:rPr>
                <w:color w:val="000000" w:themeColor="text1"/>
              </w:rPr>
              <w:t>3 mån</w:t>
            </w:r>
          </w:p>
        </w:tc>
      </w:tr>
      <w:tr w:rsidR="00F657B2" w:rsidRPr="003D026A" w14:paraId="031BF54F" w14:textId="77777777" w:rsidTr="7875FBB0">
        <w:tc>
          <w:tcPr>
            <w:tcW w:w="2372" w:type="dxa"/>
          </w:tcPr>
          <w:p w14:paraId="7B097B34" w14:textId="77777777" w:rsidR="00F657B2" w:rsidRPr="001B2B1B" w:rsidRDefault="00F657B2" w:rsidP="00D41477">
            <w:pPr>
              <w:spacing w:after="0" w:line="240" w:lineRule="auto"/>
              <w:rPr>
                <w:color w:val="000000" w:themeColor="text1"/>
              </w:rPr>
            </w:pPr>
            <w:r w:rsidRPr="001B2B1B">
              <w:rPr>
                <w:color w:val="000000" w:themeColor="text1"/>
              </w:rPr>
              <w:t>Avtal om service av brandlarm</w:t>
            </w:r>
          </w:p>
        </w:tc>
        <w:tc>
          <w:tcPr>
            <w:tcW w:w="2812" w:type="dxa"/>
          </w:tcPr>
          <w:p w14:paraId="35C87333" w14:textId="77777777" w:rsidR="00F657B2" w:rsidRPr="001B2B1B" w:rsidRDefault="00F657B2" w:rsidP="00D41477">
            <w:pPr>
              <w:spacing w:after="0" w:line="240" w:lineRule="auto"/>
              <w:rPr>
                <w:color w:val="000000" w:themeColor="text1"/>
              </w:rPr>
            </w:pPr>
            <w:r w:rsidRPr="001B2B1B">
              <w:rPr>
                <w:color w:val="000000" w:themeColor="text1"/>
              </w:rPr>
              <w:t>Gäller särskilt vid inhyrning.</w:t>
            </w:r>
          </w:p>
        </w:tc>
        <w:tc>
          <w:tcPr>
            <w:tcW w:w="2111" w:type="dxa"/>
          </w:tcPr>
          <w:p w14:paraId="65F8485D" w14:textId="77777777" w:rsidR="00F657B2" w:rsidRPr="001B2B1B" w:rsidRDefault="00F657B2" w:rsidP="00D41477">
            <w:pPr>
              <w:spacing w:after="0" w:line="240" w:lineRule="auto"/>
              <w:rPr>
                <w:color w:val="000000" w:themeColor="text1"/>
              </w:rPr>
            </w:pPr>
            <w:r w:rsidRPr="001B2B1B">
              <w:rPr>
                <w:color w:val="000000" w:themeColor="text1"/>
              </w:rPr>
              <w:t>Inköpsorganisationen</w:t>
            </w:r>
          </w:p>
        </w:tc>
        <w:tc>
          <w:tcPr>
            <w:tcW w:w="1631" w:type="dxa"/>
          </w:tcPr>
          <w:p w14:paraId="00FCF3A7" w14:textId="1CE0103E" w:rsidR="00F657B2" w:rsidRPr="001B2B1B" w:rsidRDefault="00F657B2" w:rsidP="00D41477">
            <w:pPr>
              <w:spacing w:after="0" w:line="240" w:lineRule="auto"/>
              <w:rPr>
                <w:color w:val="000000" w:themeColor="text1"/>
              </w:rPr>
            </w:pPr>
            <w:r w:rsidRPr="001B2B1B">
              <w:rPr>
                <w:color w:val="000000" w:themeColor="text1"/>
              </w:rPr>
              <w:t>2 mån</w:t>
            </w:r>
          </w:p>
        </w:tc>
      </w:tr>
      <w:tr w:rsidR="00F657B2" w:rsidRPr="003D026A" w14:paraId="7F20149F" w14:textId="77777777" w:rsidTr="7875FBB0">
        <w:tc>
          <w:tcPr>
            <w:tcW w:w="2372" w:type="dxa"/>
          </w:tcPr>
          <w:p w14:paraId="629E8E8C" w14:textId="5A6369A6" w:rsidR="00F657B2" w:rsidRPr="001B2B1B" w:rsidRDefault="00D93CAB" w:rsidP="00D41477">
            <w:pPr>
              <w:spacing w:after="0" w:line="240" w:lineRule="auto"/>
              <w:rPr>
                <w:color w:val="000000" w:themeColor="text1"/>
              </w:rPr>
            </w:pPr>
            <w:r w:rsidRPr="001B2B1B">
              <w:rPr>
                <w:color w:val="000000" w:themeColor="text1"/>
              </w:rPr>
              <w:t>Utse</w:t>
            </w:r>
            <w:r w:rsidR="00F657B2" w:rsidRPr="001B2B1B">
              <w:rPr>
                <w:color w:val="000000" w:themeColor="text1"/>
              </w:rPr>
              <w:t xml:space="preserve"> anläggnings</w:t>
            </w:r>
            <w:r w:rsidRPr="001B2B1B">
              <w:rPr>
                <w:color w:val="000000" w:themeColor="text1"/>
              </w:rPr>
              <w:t>-</w:t>
            </w:r>
            <w:r w:rsidR="00F657B2" w:rsidRPr="001B2B1B">
              <w:rPr>
                <w:color w:val="000000" w:themeColor="text1"/>
              </w:rPr>
              <w:t>skötare för sprinkler</w:t>
            </w:r>
          </w:p>
        </w:tc>
        <w:tc>
          <w:tcPr>
            <w:tcW w:w="2812" w:type="dxa"/>
          </w:tcPr>
          <w:p w14:paraId="77CF74B2" w14:textId="77777777" w:rsidR="00F657B2" w:rsidRPr="001B2B1B" w:rsidRDefault="00F657B2" w:rsidP="00D41477">
            <w:pPr>
              <w:spacing w:after="0" w:line="240" w:lineRule="auto"/>
              <w:rPr>
                <w:color w:val="000000" w:themeColor="text1"/>
              </w:rPr>
            </w:pPr>
            <w:r w:rsidRPr="001B2B1B">
              <w:rPr>
                <w:color w:val="000000" w:themeColor="text1"/>
              </w:rPr>
              <w:t>Krävs vid inhyrning.</w:t>
            </w:r>
          </w:p>
        </w:tc>
        <w:tc>
          <w:tcPr>
            <w:tcW w:w="2111" w:type="dxa"/>
          </w:tcPr>
          <w:p w14:paraId="6CBCCE77" w14:textId="0241E501" w:rsidR="00F657B2" w:rsidRPr="001B2B1B" w:rsidRDefault="00D93CAB" w:rsidP="00D41477">
            <w:pPr>
              <w:spacing w:after="0" w:line="240" w:lineRule="auto"/>
              <w:rPr>
                <w:color w:val="000000" w:themeColor="text1"/>
              </w:rPr>
            </w:pPr>
            <w:r w:rsidRPr="001B2B1B">
              <w:rPr>
                <w:color w:val="000000" w:themeColor="text1"/>
              </w:rPr>
              <w:t>Verksamhet</w:t>
            </w:r>
          </w:p>
        </w:tc>
        <w:tc>
          <w:tcPr>
            <w:tcW w:w="1631" w:type="dxa"/>
          </w:tcPr>
          <w:p w14:paraId="2249AA89" w14:textId="312DE6C4" w:rsidR="00F657B2" w:rsidRPr="001B2B1B" w:rsidRDefault="00A801D0" w:rsidP="00D41477">
            <w:pPr>
              <w:spacing w:after="0" w:line="240" w:lineRule="auto"/>
              <w:rPr>
                <w:color w:val="000000" w:themeColor="text1"/>
              </w:rPr>
            </w:pPr>
            <w:r w:rsidRPr="001B2B1B">
              <w:rPr>
                <w:color w:val="000000" w:themeColor="text1"/>
              </w:rPr>
              <w:t>I samband med övertagande av lokal</w:t>
            </w:r>
          </w:p>
        </w:tc>
      </w:tr>
      <w:tr w:rsidR="00F657B2" w:rsidRPr="003D026A" w14:paraId="6EFFD78B" w14:textId="77777777" w:rsidTr="7875FBB0">
        <w:tc>
          <w:tcPr>
            <w:tcW w:w="2372" w:type="dxa"/>
          </w:tcPr>
          <w:p w14:paraId="0CC40336" w14:textId="0763DA66" w:rsidR="00F657B2" w:rsidRPr="001B2B1B" w:rsidRDefault="003315C2" w:rsidP="00D41477">
            <w:pPr>
              <w:spacing w:after="0" w:line="240" w:lineRule="auto"/>
              <w:rPr>
                <w:color w:val="000000" w:themeColor="text1"/>
              </w:rPr>
            </w:pPr>
            <w:r w:rsidRPr="001B2B1B">
              <w:rPr>
                <w:color w:val="000000" w:themeColor="text1"/>
              </w:rPr>
              <w:t>Installation av</w:t>
            </w:r>
            <w:r w:rsidR="00F657B2" w:rsidRPr="001B2B1B">
              <w:rPr>
                <w:color w:val="000000" w:themeColor="text1"/>
              </w:rPr>
              <w:t xml:space="preserve"> inbrottslarm vid tom enhet innan uppstart</w:t>
            </w:r>
          </w:p>
        </w:tc>
        <w:tc>
          <w:tcPr>
            <w:tcW w:w="2812" w:type="dxa"/>
          </w:tcPr>
          <w:p w14:paraId="56BBF460" w14:textId="77777777" w:rsidR="00F657B2" w:rsidRPr="001B2B1B" w:rsidRDefault="00F657B2" w:rsidP="00D41477">
            <w:pPr>
              <w:spacing w:after="0" w:line="240" w:lineRule="auto"/>
              <w:rPr>
                <w:color w:val="000000" w:themeColor="text1"/>
              </w:rPr>
            </w:pPr>
          </w:p>
        </w:tc>
        <w:tc>
          <w:tcPr>
            <w:tcW w:w="2111" w:type="dxa"/>
          </w:tcPr>
          <w:p w14:paraId="039AE4D7" w14:textId="04A9C54B" w:rsidR="00F657B2" w:rsidRPr="001B2B1B" w:rsidRDefault="00374246" w:rsidP="00D41477">
            <w:pPr>
              <w:spacing w:after="0" w:line="240" w:lineRule="auto"/>
              <w:rPr>
                <w:color w:val="000000" w:themeColor="text1"/>
              </w:rPr>
            </w:pPr>
            <w:r w:rsidRPr="001B2B1B">
              <w:rPr>
                <w:color w:val="000000" w:themeColor="text1"/>
              </w:rPr>
              <w:t>Säkerhet</w:t>
            </w:r>
          </w:p>
        </w:tc>
        <w:tc>
          <w:tcPr>
            <w:tcW w:w="1631" w:type="dxa"/>
          </w:tcPr>
          <w:p w14:paraId="6849B70A" w14:textId="2FB00BCE" w:rsidR="00F657B2" w:rsidRPr="001B2B1B" w:rsidRDefault="00722FD7" w:rsidP="00D41477">
            <w:pPr>
              <w:spacing w:after="0" w:line="240" w:lineRule="auto"/>
              <w:rPr>
                <w:color w:val="000000" w:themeColor="text1"/>
              </w:rPr>
            </w:pPr>
            <w:r w:rsidRPr="001B2B1B">
              <w:rPr>
                <w:color w:val="000000" w:themeColor="text1"/>
              </w:rPr>
              <w:t>I samban</w:t>
            </w:r>
            <w:r w:rsidR="00374246" w:rsidRPr="001B2B1B">
              <w:rPr>
                <w:color w:val="000000" w:themeColor="text1"/>
              </w:rPr>
              <w:t>d med övertagande av lokal</w:t>
            </w:r>
          </w:p>
        </w:tc>
      </w:tr>
      <w:tr w:rsidR="00F657B2" w:rsidRPr="003D026A" w14:paraId="3F278C64" w14:textId="77777777" w:rsidTr="7875FBB0">
        <w:tc>
          <w:tcPr>
            <w:tcW w:w="2372" w:type="dxa"/>
          </w:tcPr>
          <w:p w14:paraId="67FCD253" w14:textId="77777777" w:rsidR="00F657B2" w:rsidRPr="001B2B1B" w:rsidRDefault="00F657B2" w:rsidP="00D41477">
            <w:pPr>
              <w:spacing w:after="0" w:line="240" w:lineRule="auto"/>
              <w:rPr>
                <w:color w:val="000000" w:themeColor="text1"/>
              </w:rPr>
            </w:pPr>
            <w:r w:rsidRPr="001B2B1B">
              <w:rPr>
                <w:color w:val="000000" w:themeColor="text1"/>
              </w:rPr>
              <w:t>Beställa/ avbeställa postgång (intern/ extern)</w:t>
            </w:r>
          </w:p>
        </w:tc>
        <w:tc>
          <w:tcPr>
            <w:tcW w:w="2812" w:type="dxa"/>
          </w:tcPr>
          <w:p w14:paraId="691DAA78" w14:textId="77777777" w:rsidR="00F657B2" w:rsidRPr="001B2B1B" w:rsidRDefault="00F657B2" w:rsidP="00D41477">
            <w:pPr>
              <w:spacing w:after="0" w:line="240" w:lineRule="auto"/>
              <w:rPr>
                <w:color w:val="000000" w:themeColor="text1"/>
              </w:rPr>
            </w:pPr>
            <w:r w:rsidRPr="001B2B1B">
              <w:rPr>
                <w:color w:val="000000" w:themeColor="text1"/>
              </w:rPr>
              <w:t xml:space="preserve">Projektledare signalerar behov av postgång till registrator som tar direktkontakt för dialog med ansvarig chef </w:t>
            </w:r>
          </w:p>
        </w:tc>
        <w:tc>
          <w:tcPr>
            <w:tcW w:w="2111" w:type="dxa"/>
          </w:tcPr>
          <w:p w14:paraId="3221A226" w14:textId="77777777" w:rsidR="00F657B2" w:rsidRPr="001B2B1B" w:rsidRDefault="00F657B2" w:rsidP="00D41477">
            <w:pPr>
              <w:spacing w:after="0" w:line="240" w:lineRule="auto"/>
              <w:rPr>
                <w:color w:val="000000" w:themeColor="text1"/>
              </w:rPr>
            </w:pPr>
            <w:r w:rsidRPr="001B2B1B">
              <w:rPr>
                <w:color w:val="000000" w:themeColor="text1"/>
              </w:rPr>
              <w:t xml:space="preserve">Registrator </w:t>
            </w:r>
          </w:p>
        </w:tc>
        <w:tc>
          <w:tcPr>
            <w:tcW w:w="1631" w:type="dxa"/>
          </w:tcPr>
          <w:p w14:paraId="4F565C80" w14:textId="3EDC37C4" w:rsidR="00F657B2" w:rsidRPr="001B2B1B" w:rsidRDefault="00F657B2" w:rsidP="00D41477">
            <w:pPr>
              <w:spacing w:after="0" w:line="240" w:lineRule="auto"/>
              <w:rPr>
                <w:color w:val="000000" w:themeColor="text1"/>
              </w:rPr>
            </w:pPr>
            <w:r w:rsidRPr="001B2B1B">
              <w:rPr>
                <w:color w:val="000000" w:themeColor="text1"/>
              </w:rPr>
              <w:t>2 mån</w:t>
            </w:r>
          </w:p>
        </w:tc>
      </w:tr>
      <w:tr w:rsidR="00F657B2" w:rsidRPr="007F2DC5" w14:paraId="1D3B4673" w14:textId="77777777" w:rsidTr="7875FBB0">
        <w:tc>
          <w:tcPr>
            <w:tcW w:w="2372" w:type="dxa"/>
          </w:tcPr>
          <w:p w14:paraId="6B41B5C3" w14:textId="77777777" w:rsidR="00F657B2" w:rsidRPr="001B2B1B" w:rsidRDefault="00F657B2" w:rsidP="00D41477">
            <w:pPr>
              <w:spacing w:after="0" w:line="240" w:lineRule="auto"/>
              <w:rPr>
                <w:color w:val="000000" w:themeColor="text1"/>
              </w:rPr>
            </w:pPr>
            <w:r w:rsidRPr="001B2B1B">
              <w:rPr>
                <w:color w:val="000000" w:themeColor="text1"/>
              </w:rPr>
              <w:t>Ta fram behov utrymningsplaner och brandsläckare</w:t>
            </w:r>
          </w:p>
        </w:tc>
        <w:tc>
          <w:tcPr>
            <w:tcW w:w="2812" w:type="dxa"/>
          </w:tcPr>
          <w:p w14:paraId="52E6E716" w14:textId="77777777" w:rsidR="00F657B2" w:rsidRPr="001B2B1B" w:rsidRDefault="00F657B2" w:rsidP="00D41477">
            <w:pPr>
              <w:spacing w:after="0" w:line="240" w:lineRule="auto"/>
              <w:rPr>
                <w:color w:val="000000" w:themeColor="text1"/>
              </w:rPr>
            </w:pPr>
          </w:p>
        </w:tc>
        <w:tc>
          <w:tcPr>
            <w:tcW w:w="2111" w:type="dxa"/>
          </w:tcPr>
          <w:p w14:paraId="7F3C0A89" w14:textId="77777777" w:rsidR="00F657B2" w:rsidRPr="001B2B1B" w:rsidRDefault="00F657B2" w:rsidP="00D41477">
            <w:pPr>
              <w:spacing w:after="0" w:line="240" w:lineRule="auto"/>
              <w:rPr>
                <w:color w:val="000000" w:themeColor="text1"/>
              </w:rPr>
            </w:pPr>
            <w:r w:rsidRPr="001B2B1B">
              <w:rPr>
                <w:color w:val="000000" w:themeColor="text1"/>
              </w:rPr>
              <w:t>Säkerhet</w:t>
            </w:r>
          </w:p>
        </w:tc>
        <w:tc>
          <w:tcPr>
            <w:tcW w:w="1631" w:type="dxa"/>
          </w:tcPr>
          <w:p w14:paraId="3D6D17EA" w14:textId="5AB9BB8E" w:rsidR="00F657B2" w:rsidRPr="001B2B1B" w:rsidRDefault="00D13BA6" w:rsidP="00D41477">
            <w:pPr>
              <w:spacing w:after="0" w:line="240" w:lineRule="auto"/>
              <w:rPr>
                <w:color w:val="000000" w:themeColor="text1"/>
              </w:rPr>
            </w:pPr>
            <w:r w:rsidRPr="001B2B1B">
              <w:rPr>
                <w:color w:val="000000" w:themeColor="text1"/>
              </w:rPr>
              <w:t>3 mån</w:t>
            </w:r>
          </w:p>
        </w:tc>
      </w:tr>
      <w:tr w:rsidR="00F657B2" w:rsidRPr="001D0D7F" w14:paraId="4A371227" w14:textId="77777777" w:rsidTr="7875FBB0">
        <w:tc>
          <w:tcPr>
            <w:tcW w:w="2372" w:type="dxa"/>
          </w:tcPr>
          <w:p w14:paraId="060A6679" w14:textId="77777777" w:rsidR="00F657B2" w:rsidRPr="001B2B1B" w:rsidRDefault="00F657B2" w:rsidP="00D41477">
            <w:pPr>
              <w:spacing w:after="0" w:line="240" w:lineRule="auto"/>
              <w:rPr>
                <w:b/>
                <w:bCs/>
                <w:color w:val="000000" w:themeColor="text1"/>
              </w:rPr>
            </w:pPr>
            <w:r w:rsidRPr="001B2B1B">
              <w:rPr>
                <w:color w:val="000000" w:themeColor="text1"/>
              </w:rPr>
              <w:lastRenderedPageBreak/>
              <w:t>Beställa utrymningsplaner och brandsläckare</w:t>
            </w:r>
          </w:p>
        </w:tc>
        <w:tc>
          <w:tcPr>
            <w:tcW w:w="2812" w:type="dxa"/>
          </w:tcPr>
          <w:p w14:paraId="5809E860" w14:textId="77777777" w:rsidR="00F657B2" w:rsidRPr="001B2B1B" w:rsidRDefault="00F657B2" w:rsidP="00D41477">
            <w:pPr>
              <w:spacing w:after="0" w:line="240" w:lineRule="auto"/>
              <w:rPr>
                <w:b/>
                <w:bCs/>
                <w:color w:val="000000" w:themeColor="text1"/>
              </w:rPr>
            </w:pPr>
          </w:p>
        </w:tc>
        <w:tc>
          <w:tcPr>
            <w:tcW w:w="2111" w:type="dxa"/>
          </w:tcPr>
          <w:p w14:paraId="0F24A277" w14:textId="77777777" w:rsidR="00F657B2" w:rsidRPr="001B2B1B" w:rsidRDefault="00F657B2" w:rsidP="00D41477">
            <w:pPr>
              <w:spacing w:after="0" w:line="240" w:lineRule="auto"/>
              <w:rPr>
                <w:b/>
                <w:bCs/>
                <w:color w:val="000000" w:themeColor="text1"/>
              </w:rPr>
            </w:pPr>
            <w:r w:rsidRPr="001B2B1B">
              <w:rPr>
                <w:color w:val="000000" w:themeColor="text1"/>
              </w:rPr>
              <w:t>Inköpsorganisationen</w:t>
            </w:r>
          </w:p>
        </w:tc>
        <w:tc>
          <w:tcPr>
            <w:tcW w:w="1631" w:type="dxa"/>
          </w:tcPr>
          <w:p w14:paraId="0B795ED0" w14:textId="3512CA8B" w:rsidR="00F657B2" w:rsidRPr="001B2B1B" w:rsidRDefault="00F657B2" w:rsidP="00D41477">
            <w:pPr>
              <w:spacing w:after="0" w:line="240" w:lineRule="auto"/>
              <w:rPr>
                <w:b/>
                <w:bCs/>
                <w:color w:val="000000" w:themeColor="text1"/>
              </w:rPr>
            </w:pPr>
            <w:r w:rsidRPr="001B2B1B">
              <w:rPr>
                <w:color w:val="000000" w:themeColor="text1"/>
              </w:rPr>
              <w:t>2 mån</w:t>
            </w:r>
          </w:p>
        </w:tc>
      </w:tr>
      <w:tr w:rsidR="00F657B2" w:rsidRPr="003D026A" w14:paraId="6EB2B3E3" w14:textId="77777777" w:rsidTr="7875FBB0">
        <w:tc>
          <w:tcPr>
            <w:tcW w:w="2372" w:type="dxa"/>
          </w:tcPr>
          <w:p w14:paraId="3DC02BAC" w14:textId="77777777" w:rsidR="00F657B2" w:rsidRPr="001B2B1B" w:rsidRDefault="00F657B2" w:rsidP="00D41477">
            <w:pPr>
              <w:spacing w:after="0" w:line="240" w:lineRule="auto"/>
              <w:rPr>
                <w:color w:val="000000" w:themeColor="text1"/>
              </w:rPr>
            </w:pPr>
            <w:r w:rsidRPr="001B2B1B">
              <w:rPr>
                <w:color w:val="000000" w:themeColor="text1"/>
              </w:rPr>
              <w:t>Beställa sophantering</w:t>
            </w:r>
          </w:p>
        </w:tc>
        <w:tc>
          <w:tcPr>
            <w:tcW w:w="2812" w:type="dxa"/>
          </w:tcPr>
          <w:p w14:paraId="10584698" w14:textId="77777777" w:rsidR="00F657B2" w:rsidRPr="001B2B1B" w:rsidRDefault="00F657B2" w:rsidP="00D41477">
            <w:pPr>
              <w:spacing w:after="0" w:line="240" w:lineRule="auto"/>
              <w:rPr>
                <w:color w:val="000000" w:themeColor="text1"/>
              </w:rPr>
            </w:pPr>
            <w:r w:rsidRPr="001B2B1B">
              <w:rPr>
                <w:color w:val="000000" w:themeColor="text1"/>
              </w:rPr>
              <w:t>Gäller hushålls- och matavfall.</w:t>
            </w:r>
          </w:p>
        </w:tc>
        <w:tc>
          <w:tcPr>
            <w:tcW w:w="2111" w:type="dxa"/>
          </w:tcPr>
          <w:p w14:paraId="2598F848" w14:textId="77777777" w:rsidR="00F657B2" w:rsidRPr="001B2B1B" w:rsidRDefault="00F657B2" w:rsidP="00D41477">
            <w:pPr>
              <w:spacing w:after="0" w:line="240" w:lineRule="auto"/>
              <w:rPr>
                <w:color w:val="000000" w:themeColor="text1"/>
              </w:rPr>
            </w:pPr>
            <w:r w:rsidRPr="001B2B1B">
              <w:rPr>
                <w:color w:val="000000" w:themeColor="text1"/>
              </w:rPr>
              <w:t>Fastighet</w:t>
            </w:r>
          </w:p>
        </w:tc>
        <w:tc>
          <w:tcPr>
            <w:tcW w:w="1631" w:type="dxa"/>
          </w:tcPr>
          <w:p w14:paraId="7879AB6F" w14:textId="49464C91" w:rsidR="00F657B2" w:rsidRPr="001B2B1B" w:rsidRDefault="00E92609" w:rsidP="00D41477">
            <w:pPr>
              <w:spacing w:after="0" w:line="240" w:lineRule="auto"/>
              <w:rPr>
                <w:color w:val="000000" w:themeColor="text1"/>
              </w:rPr>
            </w:pPr>
            <w:r w:rsidRPr="001B2B1B">
              <w:rPr>
                <w:color w:val="000000" w:themeColor="text1"/>
              </w:rPr>
              <w:t>2 mån</w:t>
            </w:r>
          </w:p>
        </w:tc>
      </w:tr>
      <w:tr w:rsidR="00F657B2" w:rsidRPr="003D026A" w14:paraId="00F3D997" w14:textId="77777777" w:rsidTr="7875FBB0">
        <w:tc>
          <w:tcPr>
            <w:tcW w:w="2372" w:type="dxa"/>
          </w:tcPr>
          <w:p w14:paraId="58AC0153" w14:textId="77777777" w:rsidR="00F657B2" w:rsidRPr="001B2B1B" w:rsidRDefault="00F657B2" w:rsidP="00D41477">
            <w:pPr>
              <w:spacing w:after="0" w:line="240" w:lineRule="auto"/>
              <w:rPr>
                <w:color w:val="000000" w:themeColor="text1"/>
              </w:rPr>
            </w:pPr>
            <w:r w:rsidRPr="001B2B1B">
              <w:rPr>
                <w:color w:val="000000" w:themeColor="text1"/>
              </w:rPr>
              <w:t>Beställa återvinningskärl</w:t>
            </w:r>
          </w:p>
        </w:tc>
        <w:tc>
          <w:tcPr>
            <w:tcW w:w="2812" w:type="dxa"/>
          </w:tcPr>
          <w:p w14:paraId="59BBC2B7" w14:textId="77777777" w:rsidR="00F657B2" w:rsidRPr="001B2B1B" w:rsidRDefault="00F657B2" w:rsidP="00D41477">
            <w:pPr>
              <w:spacing w:after="0" w:line="240" w:lineRule="auto"/>
              <w:rPr>
                <w:color w:val="000000" w:themeColor="text1"/>
              </w:rPr>
            </w:pPr>
            <w:proofErr w:type="gramStart"/>
            <w:r w:rsidRPr="001B2B1B">
              <w:rPr>
                <w:color w:val="000000" w:themeColor="text1"/>
              </w:rPr>
              <w:t>T.ex.</w:t>
            </w:r>
            <w:proofErr w:type="gramEnd"/>
            <w:r w:rsidRPr="001B2B1B">
              <w:rPr>
                <w:color w:val="000000" w:themeColor="text1"/>
              </w:rPr>
              <w:t xml:space="preserve"> plast, papper, glas.</w:t>
            </w:r>
          </w:p>
        </w:tc>
        <w:tc>
          <w:tcPr>
            <w:tcW w:w="2111" w:type="dxa"/>
          </w:tcPr>
          <w:p w14:paraId="1329C019" w14:textId="77777777" w:rsidR="00F657B2" w:rsidRPr="001B2B1B" w:rsidRDefault="00F657B2" w:rsidP="00D41477">
            <w:pPr>
              <w:spacing w:after="0" w:line="240" w:lineRule="auto"/>
              <w:rPr>
                <w:color w:val="000000" w:themeColor="text1"/>
              </w:rPr>
            </w:pPr>
            <w:r w:rsidRPr="001B2B1B">
              <w:rPr>
                <w:color w:val="000000" w:themeColor="text1"/>
              </w:rPr>
              <w:t>Fastighet</w:t>
            </w:r>
          </w:p>
        </w:tc>
        <w:tc>
          <w:tcPr>
            <w:tcW w:w="1631" w:type="dxa"/>
          </w:tcPr>
          <w:p w14:paraId="43BB3BD9" w14:textId="3D1B88B9" w:rsidR="00F657B2" w:rsidRPr="001B2B1B" w:rsidRDefault="00E92609" w:rsidP="00D41477">
            <w:pPr>
              <w:spacing w:after="0" w:line="240" w:lineRule="auto"/>
              <w:rPr>
                <w:color w:val="000000" w:themeColor="text1"/>
              </w:rPr>
            </w:pPr>
            <w:r w:rsidRPr="001B2B1B">
              <w:rPr>
                <w:color w:val="000000" w:themeColor="text1"/>
              </w:rPr>
              <w:t>2</w:t>
            </w:r>
            <w:r w:rsidR="009E4A5E" w:rsidRPr="001B2B1B">
              <w:rPr>
                <w:color w:val="000000" w:themeColor="text1"/>
              </w:rPr>
              <w:t xml:space="preserve"> mån</w:t>
            </w:r>
          </w:p>
        </w:tc>
      </w:tr>
      <w:tr w:rsidR="00F657B2" w:rsidRPr="003D026A" w14:paraId="57C129AA" w14:textId="77777777" w:rsidTr="7875FBB0">
        <w:tc>
          <w:tcPr>
            <w:tcW w:w="2372" w:type="dxa"/>
          </w:tcPr>
          <w:p w14:paraId="25EF1C98" w14:textId="77777777" w:rsidR="00F657B2" w:rsidRPr="001B2B1B" w:rsidRDefault="00F657B2" w:rsidP="00D41477">
            <w:pPr>
              <w:spacing w:after="0" w:line="240" w:lineRule="auto"/>
              <w:rPr>
                <w:color w:val="000000" w:themeColor="text1"/>
              </w:rPr>
            </w:pPr>
            <w:r w:rsidRPr="001B2B1B">
              <w:rPr>
                <w:color w:val="000000" w:themeColor="text1"/>
              </w:rPr>
              <w:t>Beställa elavtal till verksamhet</w:t>
            </w:r>
          </w:p>
        </w:tc>
        <w:tc>
          <w:tcPr>
            <w:tcW w:w="2812" w:type="dxa"/>
          </w:tcPr>
          <w:p w14:paraId="6128C989" w14:textId="5C0E49D2" w:rsidR="00F657B2" w:rsidRPr="001B2B1B" w:rsidRDefault="00071697" w:rsidP="00D41477">
            <w:pPr>
              <w:spacing w:after="0" w:line="240" w:lineRule="auto"/>
              <w:rPr>
                <w:color w:val="000000" w:themeColor="text1"/>
              </w:rPr>
            </w:pPr>
            <w:r w:rsidRPr="001B2B1B">
              <w:rPr>
                <w:color w:val="000000" w:themeColor="text1"/>
              </w:rPr>
              <w:t>Görs under projektering</w:t>
            </w:r>
            <w:r w:rsidR="007D6A96" w:rsidRPr="001B2B1B">
              <w:rPr>
                <w:color w:val="000000" w:themeColor="text1"/>
              </w:rPr>
              <w:t>.</w:t>
            </w:r>
          </w:p>
        </w:tc>
        <w:tc>
          <w:tcPr>
            <w:tcW w:w="2111" w:type="dxa"/>
          </w:tcPr>
          <w:p w14:paraId="74C87BB3" w14:textId="7A466520" w:rsidR="00F657B2" w:rsidRPr="001B2B1B" w:rsidRDefault="009E4A5E" w:rsidP="00D41477">
            <w:pPr>
              <w:spacing w:after="0" w:line="240" w:lineRule="auto"/>
              <w:rPr>
                <w:color w:val="000000" w:themeColor="text1"/>
              </w:rPr>
            </w:pPr>
            <w:r w:rsidRPr="001B2B1B">
              <w:rPr>
                <w:color w:val="000000" w:themeColor="text1"/>
              </w:rPr>
              <w:t xml:space="preserve">Stadsfastighetsförvaltningen </w:t>
            </w:r>
          </w:p>
        </w:tc>
        <w:tc>
          <w:tcPr>
            <w:tcW w:w="1631" w:type="dxa"/>
          </w:tcPr>
          <w:p w14:paraId="4A3E6BFA" w14:textId="77777777" w:rsidR="00F657B2" w:rsidRPr="001B2B1B" w:rsidRDefault="00F657B2" w:rsidP="00D41477">
            <w:pPr>
              <w:spacing w:after="0" w:line="240" w:lineRule="auto"/>
              <w:rPr>
                <w:color w:val="000000" w:themeColor="text1"/>
              </w:rPr>
            </w:pPr>
          </w:p>
        </w:tc>
      </w:tr>
      <w:tr w:rsidR="00F657B2" w:rsidRPr="003D026A" w14:paraId="281E47F3" w14:textId="77777777" w:rsidTr="7875FBB0">
        <w:tc>
          <w:tcPr>
            <w:tcW w:w="2372" w:type="dxa"/>
          </w:tcPr>
          <w:p w14:paraId="2868426A" w14:textId="77777777" w:rsidR="00F657B2" w:rsidRPr="001B2B1B" w:rsidRDefault="00F657B2" w:rsidP="00D41477">
            <w:pPr>
              <w:spacing w:after="0" w:line="240" w:lineRule="auto"/>
              <w:rPr>
                <w:color w:val="000000" w:themeColor="text1"/>
              </w:rPr>
            </w:pPr>
            <w:r w:rsidRPr="001B2B1B">
              <w:rPr>
                <w:color w:val="000000" w:themeColor="text1"/>
              </w:rPr>
              <w:t>Uppdatera försäkringsvärde i INSMAN</w:t>
            </w:r>
          </w:p>
        </w:tc>
        <w:tc>
          <w:tcPr>
            <w:tcW w:w="2812" w:type="dxa"/>
          </w:tcPr>
          <w:p w14:paraId="42C8A650" w14:textId="77777777" w:rsidR="00F657B2" w:rsidRPr="001B2B1B" w:rsidRDefault="00F657B2" w:rsidP="00D41477">
            <w:pPr>
              <w:spacing w:after="0" w:line="240" w:lineRule="auto"/>
              <w:rPr>
                <w:color w:val="000000" w:themeColor="text1"/>
              </w:rPr>
            </w:pPr>
            <w:r w:rsidRPr="001B2B1B">
              <w:rPr>
                <w:color w:val="000000" w:themeColor="text1"/>
              </w:rPr>
              <w:t>Gäller lösöre. Se över aktuella försäkringar.</w:t>
            </w:r>
          </w:p>
        </w:tc>
        <w:tc>
          <w:tcPr>
            <w:tcW w:w="2111" w:type="dxa"/>
          </w:tcPr>
          <w:p w14:paraId="26A121AE" w14:textId="77777777" w:rsidR="00F657B2" w:rsidRPr="001B2B1B" w:rsidRDefault="00F657B2" w:rsidP="00D41477">
            <w:pPr>
              <w:spacing w:after="0" w:line="240" w:lineRule="auto"/>
              <w:rPr>
                <w:color w:val="000000" w:themeColor="text1"/>
              </w:rPr>
            </w:pPr>
            <w:r w:rsidRPr="001B2B1B">
              <w:rPr>
                <w:color w:val="000000" w:themeColor="text1"/>
              </w:rPr>
              <w:t>Säkerhet</w:t>
            </w:r>
          </w:p>
        </w:tc>
        <w:tc>
          <w:tcPr>
            <w:tcW w:w="1631" w:type="dxa"/>
          </w:tcPr>
          <w:p w14:paraId="0E95E927" w14:textId="05DE58A8" w:rsidR="00F657B2" w:rsidRPr="001B2B1B" w:rsidRDefault="18B23730" w:rsidP="00D41477">
            <w:pPr>
              <w:spacing w:after="0" w:line="240" w:lineRule="auto"/>
              <w:rPr>
                <w:color w:val="000000" w:themeColor="text1"/>
              </w:rPr>
            </w:pPr>
            <w:r w:rsidRPr="001B2B1B">
              <w:rPr>
                <w:color w:val="000000" w:themeColor="text1"/>
              </w:rPr>
              <w:t>Så fort det finns lösöre som man vill ska täckas av försäkringen.</w:t>
            </w:r>
          </w:p>
        </w:tc>
      </w:tr>
      <w:tr w:rsidR="00F657B2" w:rsidRPr="003D026A" w14:paraId="166971AA" w14:textId="77777777" w:rsidTr="7875FBB0">
        <w:tc>
          <w:tcPr>
            <w:tcW w:w="2372" w:type="dxa"/>
          </w:tcPr>
          <w:p w14:paraId="2CBAF365" w14:textId="77777777" w:rsidR="00F657B2" w:rsidRPr="001B2B1B" w:rsidRDefault="00F657B2" w:rsidP="00D41477">
            <w:pPr>
              <w:spacing w:after="0" w:line="240" w:lineRule="auto"/>
              <w:rPr>
                <w:color w:val="000000" w:themeColor="text1"/>
              </w:rPr>
            </w:pPr>
            <w:r w:rsidRPr="001B2B1B">
              <w:rPr>
                <w:color w:val="000000" w:themeColor="text1"/>
              </w:rPr>
              <w:t>Ta fram behov av möbler och inventarier</w:t>
            </w:r>
          </w:p>
        </w:tc>
        <w:tc>
          <w:tcPr>
            <w:tcW w:w="2812" w:type="dxa"/>
          </w:tcPr>
          <w:p w14:paraId="1B18336C" w14:textId="77777777" w:rsidR="00F657B2" w:rsidRPr="001B2B1B" w:rsidRDefault="00F657B2" w:rsidP="00D41477">
            <w:pPr>
              <w:spacing w:after="0" w:line="240" w:lineRule="auto"/>
              <w:rPr>
                <w:color w:val="000000" w:themeColor="text1"/>
              </w:rPr>
            </w:pPr>
          </w:p>
        </w:tc>
        <w:tc>
          <w:tcPr>
            <w:tcW w:w="2111" w:type="dxa"/>
          </w:tcPr>
          <w:p w14:paraId="0A7985E3" w14:textId="77777777" w:rsidR="00F657B2" w:rsidRPr="001B2B1B" w:rsidRDefault="00F657B2" w:rsidP="00D41477">
            <w:pPr>
              <w:spacing w:after="0" w:line="240" w:lineRule="auto"/>
              <w:rPr>
                <w:color w:val="000000" w:themeColor="text1"/>
              </w:rPr>
            </w:pPr>
            <w:r w:rsidRPr="001B2B1B">
              <w:rPr>
                <w:color w:val="000000" w:themeColor="text1"/>
              </w:rPr>
              <w:t>Fastighet</w:t>
            </w:r>
          </w:p>
        </w:tc>
        <w:tc>
          <w:tcPr>
            <w:tcW w:w="1631" w:type="dxa"/>
          </w:tcPr>
          <w:p w14:paraId="73120C29" w14:textId="1ADF4FD2" w:rsidR="00F657B2" w:rsidRPr="001B2B1B" w:rsidRDefault="00B457C0" w:rsidP="00D41477">
            <w:pPr>
              <w:spacing w:after="0" w:line="240" w:lineRule="auto"/>
              <w:rPr>
                <w:color w:val="000000" w:themeColor="text1"/>
              </w:rPr>
            </w:pPr>
            <w:r w:rsidRPr="001B2B1B">
              <w:rPr>
                <w:color w:val="000000" w:themeColor="text1"/>
              </w:rPr>
              <w:t>7 mån</w:t>
            </w:r>
          </w:p>
        </w:tc>
      </w:tr>
      <w:tr w:rsidR="00F657B2" w:rsidRPr="003D026A" w14:paraId="742BD5CA" w14:textId="77777777" w:rsidTr="7875FBB0">
        <w:tc>
          <w:tcPr>
            <w:tcW w:w="2372" w:type="dxa"/>
          </w:tcPr>
          <w:p w14:paraId="663A4878" w14:textId="77777777" w:rsidR="00F657B2" w:rsidRPr="001B2B1B" w:rsidRDefault="00F657B2" w:rsidP="00D41477">
            <w:pPr>
              <w:spacing w:after="0" w:line="240" w:lineRule="auto"/>
              <w:rPr>
                <w:color w:val="000000" w:themeColor="text1"/>
              </w:rPr>
            </w:pPr>
            <w:r w:rsidRPr="001B2B1B">
              <w:rPr>
                <w:color w:val="000000" w:themeColor="text1"/>
              </w:rPr>
              <w:t>Inköp möbler och inventarier</w:t>
            </w:r>
          </w:p>
        </w:tc>
        <w:tc>
          <w:tcPr>
            <w:tcW w:w="2812" w:type="dxa"/>
          </w:tcPr>
          <w:p w14:paraId="64FB08E5" w14:textId="77777777" w:rsidR="00F657B2" w:rsidRPr="001B2B1B" w:rsidRDefault="00F657B2" w:rsidP="00D41477">
            <w:pPr>
              <w:spacing w:after="0" w:line="240" w:lineRule="auto"/>
              <w:rPr>
                <w:color w:val="000000" w:themeColor="text1"/>
              </w:rPr>
            </w:pPr>
          </w:p>
        </w:tc>
        <w:tc>
          <w:tcPr>
            <w:tcW w:w="2111" w:type="dxa"/>
          </w:tcPr>
          <w:p w14:paraId="0D912936" w14:textId="77777777" w:rsidR="00F657B2" w:rsidRPr="001B2B1B" w:rsidRDefault="00F657B2" w:rsidP="00D41477">
            <w:pPr>
              <w:spacing w:after="0" w:line="240" w:lineRule="auto"/>
              <w:rPr>
                <w:color w:val="000000" w:themeColor="text1"/>
              </w:rPr>
            </w:pPr>
            <w:r w:rsidRPr="001B2B1B">
              <w:rPr>
                <w:color w:val="000000" w:themeColor="text1"/>
              </w:rPr>
              <w:t>Inköpsorganisationen</w:t>
            </w:r>
          </w:p>
        </w:tc>
        <w:tc>
          <w:tcPr>
            <w:tcW w:w="1631" w:type="dxa"/>
          </w:tcPr>
          <w:p w14:paraId="14E6C54D" w14:textId="3A4C08D6" w:rsidR="00F657B2" w:rsidRPr="001B2B1B" w:rsidRDefault="00F657B2" w:rsidP="00D41477">
            <w:pPr>
              <w:spacing w:after="0" w:line="240" w:lineRule="auto"/>
              <w:rPr>
                <w:color w:val="000000" w:themeColor="text1"/>
              </w:rPr>
            </w:pPr>
            <w:r w:rsidRPr="001B2B1B">
              <w:rPr>
                <w:color w:val="000000" w:themeColor="text1"/>
              </w:rPr>
              <w:t>6 mån</w:t>
            </w:r>
          </w:p>
        </w:tc>
      </w:tr>
      <w:tr w:rsidR="00F657B2" w:rsidRPr="007F2DC5" w14:paraId="51D6264D" w14:textId="77777777" w:rsidTr="7875FBB0">
        <w:tc>
          <w:tcPr>
            <w:tcW w:w="2372" w:type="dxa"/>
          </w:tcPr>
          <w:p w14:paraId="50B596C6" w14:textId="77777777" w:rsidR="00F657B2" w:rsidRPr="001B2B1B" w:rsidRDefault="00F657B2" w:rsidP="00D41477">
            <w:pPr>
              <w:spacing w:after="0" w:line="240" w:lineRule="auto"/>
              <w:rPr>
                <w:color w:val="000000" w:themeColor="text1"/>
              </w:rPr>
            </w:pPr>
            <w:r w:rsidRPr="001B2B1B">
              <w:rPr>
                <w:color w:val="000000" w:themeColor="text1"/>
              </w:rPr>
              <w:t>Ta fram behov kassaskåp och dokuments</w:t>
            </w:r>
          </w:p>
        </w:tc>
        <w:tc>
          <w:tcPr>
            <w:tcW w:w="2812" w:type="dxa"/>
          </w:tcPr>
          <w:p w14:paraId="61661573" w14:textId="77777777" w:rsidR="00F657B2" w:rsidRPr="001B2B1B" w:rsidRDefault="00F657B2" w:rsidP="00D41477">
            <w:pPr>
              <w:spacing w:after="0" w:line="240" w:lineRule="auto"/>
              <w:rPr>
                <w:color w:val="000000" w:themeColor="text1"/>
              </w:rPr>
            </w:pPr>
          </w:p>
        </w:tc>
        <w:tc>
          <w:tcPr>
            <w:tcW w:w="2111" w:type="dxa"/>
          </w:tcPr>
          <w:p w14:paraId="2451CFB8" w14:textId="77777777" w:rsidR="00F657B2" w:rsidRPr="001B2B1B" w:rsidRDefault="00F657B2" w:rsidP="00D41477">
            <w:pPr>
              <w:spacing w:after="0" w:line="240" w:lineRule="auto"/>
              <w:rPr>
                <w:color w:val="000000" w:themeColor="text1"/>
              </w:rPr>
            </w:pPr>
            <w:r w:rsidRPr="001B2B1B">
              <w:rPr>
                <w:color w:val="000000" w:themeColor="text1"/>
              </w:rPr>
              <w:t>Säkerhet</w:t>
            </w:r>
          </w:p>
        </w:tc>
        <w:tc>
          <w:tcPr>
            <w:tcW w:w="1631" w:type="dxa"/>
          </w:tcPr>
          <w:p w14:paraId="719A91BE" w14:textId="48C9DF84" w:rsidR="00F657B2" w:rsidRPr="001B2B1B" w:rsidRDefault="00CA65C0" w:rsidP="00D41477">
            <w:pPr>
              <w:spacing w:after="0" w:line="240" w:lineRule="auto"/>
              <w:rPr>
                <w:color w:val="000000" w:themeColor="text1"/>
              </w:rPr>
            </w:pPr>
            <w:r w:rsidRPr="001B2B1B">
              <w:rPr>
                <w:color w:val="000000" w:themeColor="text1"/>
              </w:rPr>
              <w:t>3 mån</w:t>
            </w:r>
          </w:p>
        </w:tc>
      </w:tr>
      <w:tr w:rsidR="00F657B2" w:rsidRPr="003D026A" w14:paraId="6282339B" w14:textId="77777777" w:rsidTr="7875FBB0">
        <w:tc>
          <w:tcPr>
            <w:tcW w:w="2372" w:type="dxa"/>
          </w:tcPr>
          <w:p w14:paraId="1F88309D" w14:textId="77777777" w:rsidR="00F657B2" w:rsidRPr="001B2B1B" w:rsidRDefault="00F657B2" w:rsidP="00D41477">
            <w:pPr>
              <w:spacing w:after="0" w:line="240" w:lineRule="auto"/>
              <w:rPr>
                <w:color w:val="000000" w:themeColor="text1"/>
              </w:rPr>
            </w:pPr>
            <w:r w:rsidRPr="001B2B1B">
              <w:rPr>
                <w:color w:val="000000" w:themeColor="text1"/>
              </w:rPr>
              <w:t>Beställa kassaskåp och dokumentskåp</w:t>
            </w:r>
          </w:p>
        </w:tc>
        <w:tc>
          <w:tcPr>
            <w:tcW w:w="2812" w:type="dxa"/>
          </w:tcPr>
          <w:p w14:paraId="46BDCC4E" w14:textId="77777777" w:rsidR="00F657B2" w:rsidRPr="001B2B1B" w:rsidRDefault="00F657B2" w:rsidP="00D41477">
            <w:pPr>
              <w:spacing w:after="0" w:line="240" w:lineRule="auto"/>
              <w:rPr>
                <w:color w:val="000000" w:themeColor="text1"/>
              </w:rPr>
            </w:pPr>
            <w:r w:rsidRPr="001B2B1B">
              <w:rPr>
                <w:color w:val="000000" w:themeColor="text1"/>
              </w:rPr>
              <w:t>För säker förvaring av känsliga dokument.</w:t>
            </w:r>
          </w:p>
        </w:tc>
        <w:tc>
          <w:tcPr>
            <w:tcW w:w="2111" w:type="dxa"/>
          </w:tcPr>
          <w:p w14:paraId="7A539AEF" w14:textId="77777777" w:rsidR="00F657B2" w:rsidRPr="001B2B1B" w:rsidRDefault="00F657B2" w:rsidP="00D41477">
            <w:pPr>
              <w:spacing w:after="0" w:line="240" w:lineRule="auto"/>
              <w:rPr>
                <w:color w:val="000000" w:themeColor="text1"/>
              </w:rPr>
            </w:pPr>
            <w:r w:rsidRPr="001B2B1B">
              <w:rPr>
                <w:color w:val="000000" w:themeColor="text1"/>
              </w:rPr>
              <w:t>Inköpsorganisationen</w:t>
            </w:r>
          </w:p>
        </w:tc>
        <w:tc>
          <w:tcPr>
            <w:tcW w:w="1631" w:type="dxa"/>
          </w:tcPr>
          <w:p w14:paraId="746BB16A" w14:textId="03589F2B" w:rsidR="00F657B2" w:rsidRPr="001B2B1B" w:rsidRDefault="00F657B2" w:rsidP="00D41477">
            <w:pPr>
              <w:spacing w:after="0" w:line="240" w:lineRule="auto"/>
              <w:rPr>
                <w:color w:val="000000" w:themeColor="text1"/>
              </w:rPr>
            </w:pPr>
            <w:r w:rsidRPr="001B2B1B">
              <w:rPr>
                <w:color w:val="000000" w:themeColor="text1"/>
              </w:rPr>
              <w:t>2 mån</w:t>
            </w:r>
          </w:p>
        </w:tc>
      </w:tr>
      <w:tr w:rsidR="00F657B2" w:rsidRPr="003D026A" w14:paraId="0A063701" w14:textId="77777777" w:rsidTr="7875FBB0">
        <w:tc>
          <w:tcPr>
            <w:tcW w:w="2372" w:type="dxa"/>
          </w:tcPr>
          <w:p w14:paraId="3802A424" w14:textId="77777777" w:rsidR="00F657B2" w:rsidRPr="001B2B1B" w:rsidRDefault="00F657B2" w:rsidP="00D41477">
            <w:pPr>
              <w:spacing w:after="0" w:line="240" w:lineRule="auto"/>
              <w:rPr>
                <w:color w:val="000000" w:themeColor="text1"/>
              </w:rPr>
            </w:pPr>
            <w:r w:rsidRPr="001B2B1B">
              <w:rPr>
                <w:color w:val="000000" w:themeColor="text1"/>
              </w:rPr>
              <w:t xml:space="preserve">Anmäla </w:t>
            </w:r>
            <w:proofErr w:type="spellStart"/>
            <w:r w:rsidRPr="001B2B1B">
              <w:rPr>
                <w:color w:val="000000" w:themeColor="text1"/>
              </w:rPr>
              <w:t>BmSS</w:t>
            </w:r>
            <w:proofErr w:type="spellEnd"/>
            <w:r w:rsidRPr="001B2B1B">
              <w:rPr>
                <w:color w:val="000000" w:themeColor="text1"/>
              </w:rPr>
              <w:t xml:space="preserve"> till IVO</w:t>
            </w:r>
          </w:p>
        </w:tc>
        <w:tc>
          <w:tcPr>
            <w:tcW w:w="2812" w:type="dxa"/>
          </w:tcPr>
          <w:p w14:paraId="585FC2F5" w14:textId="77777777" w:rsidR="00F657B2" w:rsidRPr="001B2B1B" w:rsidRDefault="00F657B2" w:rsidP="00D41477">
            <w:pPr>
              <w:spacing w:after="0" w:line="240" w:lineRule="auto"/>
              <w:rPr>
                <w:color w:val="000000" w:themeColor="text1"/>
              </w:rPr>
            </w:pPr>
            <w:r w:rsidRPr="001B2B1B">
              <w:rPr>
                <w:color w:val="000000" w:themeColor="text1"/>
              </w:rPr>
              <w:t>Obligatorisk registrering.</w:t>
            </w:r>
          </w:p>
        </w:tc>
        <w:tc>
          <w:tcPr>
            <w:tcW w:w="2111" w:type="dxa"/>
          </w:tcPr>
          <w:p w14:paraId="6CC70E96" w14:textId="77777777" w:rsidR="00F657B2" w:rsidRPr="001B2B1B" w:rsidRDefault="00F657B2" w:rsidP="00D41477">
            <w:pPr>
              <w:spacing w:after="0" w:line="240" w:lineRule="auto"/>
              <w:rPr>
                <w:color w:val="000000" w:themeColor="text1"/>
              </w:rPr>
            </w:pPr>
            <w:r w:rsidRPr="001B2B1B">
              <w:rPr>
                <w:color w:val="000000" w:themeColor="text1"/>
              </w:rPr>
              <w:t>Verksamhet</w:t>
            </w:r>
          </w:p>
        </w:tc>
        <w:tc>
          <w:tcPr>
            <w:tcW w:w="1631" w:type="dxa"/>
          </w:tcPr>
          <w:p w14:paraId="2B878BAD" w14:textId="1DEC98AE" w:rsidR="00F657B2" w:rsidRPr="001B2B1B" w:rsidRDefault="00167718" w:rsidP="00D41477">
            <w:pPr>
              <w:spacing w:after="0" w:line="240" w:lineRule="auto"/>
              <w:rPr>
                <w:color w:val="000000" w:themeColor="text1"/>
              </w:rPr>
            </w:pPr>
            <w:r w:rsidRPr="001B2B1B">
              <w:rPr>
                <w:color w:val="000000" w:themeColor="text1"/>
              </w:rPr>
              <w:t>I samband med uppstart av verksamhet</w:t>
            </w:r>
          </w:p>
        </w:tc>
      </w:tr>
      <w:tr w:rsidR="00F657B2" w:rsidRPr="003D026A" w14:paraId="5FAC7F47" w14:textId="77777777" w:rsidTr="7875FBB0">
        <w:tc>
          <w:tcPr>
            <w:tcW w:w="2372" w:type="dxa"/>
          </w:tcPr>
          <w:p w14:paraId="2B78DBF5" w14:textId="77777777" w:rsidR="00F657B2" w:rsidRPr="001B2B1B" w:rsidRDefault="00F657B2" w:rsidP="00D41477">
            <w:pPr>
              <w:spacing w:after="0" w:line="240" w:lineRule="auto"/>
              <w:rPr>
                <w:color w:val="000000" w:themeColor="text1"/>
              </w:rPr>
            </w:pPr>
            <w:r w:rsidRPr="001B2B1B">
              <w:rPr>
                <w:color w:val="000000" w:themeColor="text1"/>
              </w:rPr>
              <w:t>Registrera livsmedelsverksamhet</w:t>
            </w:r>
          </w:p>
        </w:tc>
        <w:tc>
          <w:tcPr>
            <w:tcW w:w="2812" w:type="dxa"/>
          </w:tcPr>
          <w:p w14:paraId="569B217E" w14:textId="77777777" w:rsidR="00F657B2" w:rsidRPr="001B2B1B" w:rsidRDefault="00F657B2" w:rsidP="00D41477">
            <w:pPr>
              <w:spacing w:after="0" w:line="240" w:lineRule="auto"/>
              <w:rPr>
                <w:color w:val="000000" w:themeColor="text1"/>
              </w:rPr>
            </w:pPr>
            <w:r w:rsidRPr="001B2B1B">
              <w:rPr>
                <w:color w:val="000000" w:themeColor="text1"/>
              </w:rPr>
              <w:t>Anmälan till Miljöförvaltningen.</w:t>
            </w:r>
          </w:p>
        </w:tc>
        <w:tc>
          <w:tcPr>
            <w:tcW w:w="2111" w:type="dxa"/>
          </w:tcPr>
          <w:p w14:paraId="1860B04C" w14:textId="77777777" w:rsidR="00F657B2" w:rsidRPr="001B2B1B" w:rsidRDefault="00F657B2" w:rsidP="00D41477">
            <w:pPr>
              <w:spacing w:after="0" w:line="240" w:lineRule="auto"/>
              <w:rPr>
                <w:color w:val="000000" w:themeColor="text1"/>
              </w:rPr>
            </w:pPr>
            <w:r w:rsidRPr="001B2B1B">
              <w:rPr>
                <w:color w:val="000000" w:themeColor="text1"/>
              </w:rPr>
              <w:t>Verksamhet</w:t>
            </w:r>
          </w:p>
        </w:tc>
        <w:tc>
          <w:tcPr>
            <w:tcW w:w="1631" w:type="dxa"/>
          </w:tcPr>
          <w:p w14:paraId="50581F10" w14:textId="23E9BCF7" w:rsidR="00F657B2" w:rsidRPr="001B2B1B" w:rsidRDefault="007735A3" w:rsidP="00D41477">
            <w:pPr>
              <w:spacing w:after="0" w:line="240" w:lineRule="auto"/>
              <w:rPr>
                <w:color w:val="000000" w:themeColor="text1"/>
              </w:rPr>
            </w:pPr>
            <w:r w:rsidRPr="001B2B1B">
              <w:rPr>
                <w:color w:val="000000" w:themeColor="text1"/>
              </w:rPr>
              <w:t>1 mån</w:t>
            </w:r>
          </w:p>
        </w:tc>
      </w:tr>
      <w:tr w:rsidR="00F657B2" w:rsidRPr="003D026A" w14:paraId="1A8BCAD3" w14:textId="77777777" w:rsidTr="7875FBB0">
        <w:tc>
          <w:tcPr>
            <w:tcW w:w="2372" w:type="dxa"/>
          </w:tcPr>
          <w:p w14:paraId="779BB828" w14:textId="63627B17" w:rsidR="00E816BB" w:rsidRPr="001B2B1B" w:rsidRDefault="00E816BB" w:rsidP="00D41477">
            <w:pPr>
              <w:spacing w:after="0" w:line="240" w:lineRule="auto"/>
              <w:rPr>
                <w:color w:val="000000" w:themeColor="text1"/>
              </w:rPr>
            </w:pPr>
            <w:r w:rsidRPr="001B2B1B">
              <w:rPr>
                <w:color w:val="000000" w:themeColor="text1"/>
              </w:rPr>
              <w:t>Arbetsställenummer/</w:t>
            </w:r>
            <w:proofErr w:type="spellStart"/>
            <w:r w:rsidRPr="001B2B1B">
              <w:rPr>
                <w:color w:val="000000" w:themeColor="text1"/>
              </w:rPr>
              <w:t>Cfar</w:t>
            </w:r>
            <w:proofErr w:type="spellEnd"/>
            <w:r w:rsidRPr="001B2B1B">
              <w:rPr>
                <w:color w:val="000000" w:themeColor="text1"/>
              </w:rPr>
              <w:t>-nummer</w:t>
            </w:r>
          </w:p>
        </w:tc>
        <w:tc>
          <w:tcPr>
            <w:tcW w:w="2812" w:type="dxa"/>
          </w:tcPr>
          <w:p w14:paraId="2BF4CFEB" w14:textId="77777777" w:rsidR="00F657B2" w:rsidRPr="001B2B1B" w:rsidRDefault="00F657B2" w:rsidP="00D41477">
            <w:pPr>
              <w:spacing w:after="0" w:line="240" w:lineRule="auto"/>
              <w:rPr>
                <w:color w:val="000000" w:themeColor="text1"/>
              </w:rPr>
            </w:pPr>
            <w:r w:rsidRPr="001B2B1B">
              <w:rPr>
                <w:color w:val="000000" w:themeColor="text1"/>
              </w:rPr>
              <w:t>För administrativ registrering.</w:t>
            </w:r>
          </w:p>
        </w:tc>
        <w:tc>
          <w:tcPr>
            <w:tcW w:w="2111" w:type="dxa"/>
          </w:tcPr>
          <w:p w14:paraId="69D927BC" w14:textId="77777777" w:rsidR="00F657B2" w:rsidRPr="001B2B1B" w:rsidRDefault="00F657B2" w:rsidP="00D41477">
            <w:pPr>
              <w:spacing w:after="0" w:line="240" w:lineRule="auto"/>
              <w:rPr>
                <w:color w:val="000000" w:themeColor="text1"/>
              </w:rPr>
            </w:pPr>
            <w:r w:rsidRPr="001B2B1B">
              <w:rPr>
                <w:color w:val="000000" w:themeColor="text1"/>
              </w:rPr>
              <w:t>HR</w:t>
            </w:r>
          </w:p>
        </w:tc>
        <w:tc>
          <w:tcPr>
            <w:tcW w:w="1631" w:type="dxa"/>
          </w:tcPr>
          <w:p w14:paraId="4AD64E6F" w14:textId="27A22D70" w:rsidR="00F657B2" w:rsidRPr="001B2B1B" w:rsidRDefault="002972DF" w:rsidP="00D41477">
            <w:pPr>
              <w:spacing w:after="0" w:line="240" w:lineRule="auto"/>
              <w:rPr>
                <w:color w:val="000000" w:themeColor="text1"/>
              </w:rPr>
            </w:pPr>
            <w:r w:rsidRPr="001B2B1B">
              <w:rPr>
                <w:color w:val="000000" w:themeColor="text1"/>
              </w:rPr>
              <w:t>1 mån</w:t>
            </w:r>
          </w:p>
        </w:tc>
      </w:tr>
      <w:tr w:rsidR="00F657B2" w:rsidRPr="003D026A" w14:paraId="58D12AF2" w14:textId="77777777" w:rsidTr="7875FBB0">
        <w:tc>
          <w:tcPr>
            <w:tcW w:w="2372" w:type="dxa"/>
          </w:tcPr>
          <w:p w14:paraId="7FF0B39A" w14:textId="77777777" w:rsidR="00F657B2" w:rsidRPr="001B2B1B" w:rsidRDefault="00F657B2" w:rsidP="00D41477">
            <w:pPr>
              <w:spacing w:after="0" w:line="240" w:lineRule="auto"/>
              <w:rPr>
                <w:color w:val="000000" w:themeColor="text1"/>
              </w:rPr>
            </w:pPr>
            <w:r w:rsidRPr="001B2B1B">
              <w:rPr>
                <w:color w:val="000000" w:themeColor="text1"/>
              </w:rPr>
              <w:t>Facklig samverkan</w:t>
            </w:r>
          </w:p>
        </w:tc>
        <w:tc>
          <w:tcPr>
            <w:tcW w:w="2812" w:type="dxa"/>
          </w:tcPr>
          <w:p w14:paraId="50270891" w14:textId="7353329C" w:rsidR="00F657B2" w:rsidRPr="001B2B1B" w:rsidRDefault="00F657B2" w:rsidP="00D41477">
            <w:pPr>
              <w:spacing w:after="0" w:line="240" w:lineRule="auto"/>
              <w:rPr>
                <w:color w:val="000000" w:themeColor="text1"/>
              </w:rPr>
            </w:pPr>
            <w:r w:rsidRPr="001B2B1B">
              <w:rPr>
                <w:color w:val="000000" w:themeColor="text1"/>
              </w:rPr>
              <w:t>Samverkan med fackliga företrädare</w:t>
            </w:r>
            <w:r w:rsidR="008217C3" w:rsidRPr="001B2B1B">
              <w:rPr>
                <w:color w:val="000000" w:themeColor="text1"/>
              </w:rPr>
              <w:t xml:space="preserve"> avseende bemanningsfrågor</w:t>
            </w:r>
            <w:r w:rsidR="00895431" w:rsidRPr="001B2B1B">
              <w:rPr>
                <w:color w:val="000000" w:themeColor="text1"/>
              </w:rPr>
              <w:t xml:space="preserve"> mm. </w:t>
            </w:r>
          </w:p>
        </w:tc>
        <w:tc>
          <w:tcPr>
            <w:tcW w:w="2111" w:type="dxa"/>
          </w:tcPr>
          <w:p w14:paraId="048072A1" w14:textId="77777777" w:rsidR="00F657B2" w:rsidRPr="001B2B1B" w:rsidRDefault="00F657B2" w:rsidP="00D41477">
            <w:pPr>
              <w:spacing w:after="0" w:line="240" w:lineRule="auto"/>
              <w:rPr>
                <w:color w:val="000000" w:themeColor="text1"/>
              </w:rPr>
            </w:pPr>
            <w:r w:rsidRPr="001B2B1B">
              <w:rPr>
                <w:color w:val="000000" w:themeColor="text1"/>
              </w:rPr>
              <w:t>HR</w:t>
            </w:r>
          </w:p>
        </w:tc>
        <w:tc>
          <w:tcPr>
            <w:tcW w:w="1631" w:type="dxa"/>
          </w:tcPr>
          <w:p w14:paraId="4EBA36B2" w14:textId="52F80060" w:rsidR="00F657B2" w:rsidRPr="001B2B1B" w:rsidRDefault="008217C3" w:rsidP="00D41477">
            <w:pPr>
              <w:spacing w:after="0" w:line="240" w:lineRule="auto"/>
              <w:rPr>
                <w:color w:val="000000" w:themeColor="text1"/>
              </w:rPr>
            </w:pPr>
            <w:r w:rsidRPr="001B2B1B">
              <w:rPr>
                <w:color w:val="000000" w:themeColor="text1"/>
              </w:rPr>
              <w:t>6 mån</w:t>
            </w:r>
          </w:p>
        </w:tc>
      </w:tr>
      <w:tr w:rsidR="00F657B2" w:rsidRPr="003D026A" w14:paraId="7F186045" w14:textId="77777777" w:rsidTr="7875FBB0">
        <w:tc>
          <w:tcPr>
            <w:tcW w:w="2372" w:type="dxa"/>
          </w:tcPr>
          <w:p w14:paraId="6B696F69" w14:textId="77777777" w:rsidR="00F657B2" w:rsidRPr="001B2B1B" w:rsidRDefault="00F657B2" w:rsidP="00D41477">
            <w:pPr>
              <w:spacing w:after="0" w:line="240" w:lineRule="auto"/>
              <w:rPr>
                <w:color w:val="000000" w:themeColor="text1"/>
              </w:rPr>
            </w:pPr>
            <w:r w:rsidRPr="001B2B1B">
              <w:rPr>
                <w:color w:val="000000" w:themeColor="text1"/>
              </w:rPr>
              <w:t>Rekrytering av medarbetare</w:t>
            </w:r>
          </w:p>
        </w:tc>
        <w:tc>
          <w:tcPr>
            <w:tcW w:w="2812" w:type="dxa"/>
          </w:tcPr>
          <w:p w14:paraId="46E405C2" w14:textId="77777777" w:rsidR="00F657B2" w:rsidRPr="001B2B1B" w:rsidRDefault="00F657B2" w:rsidP="00D41477">
            <w:pPr>
              <w:spacing w:after="0" w:line="240" w:lineRule="auto"/>
              <w:rPr>
                <w:color w:val="000000" w:themeColor="text1"/>
              </w:rPr>
            </w:pPr>
          </w:p>
        </w:tc>
        <w:tc>
          <w:tcPr>
            <w:tcW w:w="2111" w:type="dxa"/>
          </w:tcPr>
          <w:p w14:paraId="34BDABA2" w14:textId="1E85D017" w:rsidR="00F657B2" w:rsidRPr="001B2B1B" w:rsidRDefault="00F657B2" w:rsidP="00D41477">
            <w:pPr>
              <w:spacing w:after="0" w:line="240" w:lineRule="auto"/>
              <w:rPr>
                <w:color w:val="000000" w:themeColor="text1"/>
              </w:rPr>
            </w:pPr>
            <w:r w:rsidRPr="001B2B1B">
              <w:rPr>
                <w:color w:val="000000" w:themeColor="text1"/>
              </w:rPr>
              <w:t xml:space="preserve">Verksamhet </w:t>
            </w:r>
            <w:r w:rsidR="00895431" w:rsidRPr="001B2B1B">
              <w:rPr>
                <w:color w:val="000000" w:themeColor="text1"/>
              </w:rPr>
              <w:t>med stöd av</w:t>
            </w:r>
            <w:r w:rsidRPr="001B2B1B">
              <w:rPr>
                <w:color w:val="000000" w:themeColor="text1"/>
              </w:rPr>
              <w:t xml:space="preserve">   HR </w:t>
            </w:r>
          </w:p>
        </w:tc>
        <w:tc>
          <w:tcPr>
            <w:tcW w:w="1631" w:type="dxa"/>
          </w:tcPr>
          <w:p w14:paraId="6B6E3C9E" w14:textId="5B2FECBC" w:rsidR="00F657B2" w:rsidRPr="001B2B1B" w:rsidRDefault="00AA23DA" w:rsidP="00D41477">
            <w:pPr>
              <w:spacing w:after="0" w:line="240" w:lineRule="auto"/>
              <w:rPr>
                <w:color w:val="000000" w:themeColor="text1"/>
              </w:rPr>
            </w:pPr>
            <w:r w:rsidRPr="001B2B1B">
              <w:rPr>
                <w:color w:val="000000" w:themeColor="text1"/>
              </w:rPr>
              <w:t>2 veckor</w:t>
            </w:r>
          </w:p>
        </w:tc>
      </w:tr>
      <w:tr w:rsidR="00F657B2" w:rsidRPr="003D026A" w14:paraId="33E671D9" w14:textId="77777777" w:rsidTr="7875FBB0">
        <w:tc>
          <w:tcPr>
            <w:tcW w:w="2372" w:type="dxa"/>
          </w:tcPr>
          <w:p w14:paraId="65324667" w14:textId="77777777" w:rsidR="00F657B2" w:rsidRPr="001B2B1B" w:rsidRDefault="00F657B2" w:rsidP="00D41477">
            <w:pPr>
              <w:spacing w:after="0" w:line="240" w:lineRule="auto"/>
              <w:rPr>
                <w:color w:val="000000" w:themeColor="text1"/>
              </w:rPr>
            </w:pPr>
            <w:r w:rsidRPr="001B2B1B">
              <w:rPr>
                <w:color w:val="000000" w:themeColor="text1"/>
              </w:rPr>
              <w:t>Upprätta budget</w:t>
            </w:r>
          </w:p>
        </w:tc>
        <w:tc>
          <w:tcPr>
            <w:tcW w:w="2812" w:type="dxa"/>
          </w:tcPr>
          <w:p w14:paraId="54C3C9B0" w14:textId="77777777" w:rsidR="00F657B2" w:rsidRPr="001B2B1B" w:rsidRDefault="00F657B2" w:rsidP="00D41477">
            <w:pPr>
              <w:spacing w:after="0" w:line="240" w:lineRule="auto"/>
              <w:rPr>
                <w:color w:val="000000" w:themeColor="text1"/>
              </w:rPr>
            </w:pPr>
          </w:p>
        </w:tc>
        <w:tc>
          <w:tcPr>
            <w:tcW w:w="2111" w:type="dxa"/>
          </w:tcPr>
          <w:p w14:paraId="761D50D5" w14:textId="0185E584" w:rsidR="00F657B2" w:rsidRPr="001B2B1B" w:rsidRDefault="00F657B2" w:rsidP="00D41477">
            <w:pPr>
              <w:spacing w:after="0" w:line="240" w:lineRule="auto"/>
              <w:rPr>
                <w:color w:val="000000" w:themeColor="text1"/>
              </w:rPr>
            </w:pPr>
            <w:r w:rsidRPr="001B2B1B">
              <w:rPr>
                <w:color w:val="000000" w:themeColor="text1"/>
              </w:rPr>
              <w:t xml:space="preserve">Verksamhet </w:t>
            </w:r>
            <w:r w:rsidR="00423355">
              <w:rPr>
                <w:color w:val="000000" w:themeColor="text1"/>
              </w:rPr>
              <w:t xml:space="preserve">och </w:t>
            </w:r>
            <w:r w:rsidRPr="001B2B1B">
              <w:rPr>
                <w:color w:val="000000" w:themeColor="text1"/>
              </w:rPr>
              <w:t>Ekonomi</w:t>
            </w:r>
          </w:p>
        </w:tc>
        <w:tc>
          <w:tcPr>
            <w:tcW w:w="1631" w:type="dxa"/>
          </w:tcPr>
          <w:p w14:paraId="5DB2EACC" w14:textId="70C446D5" w:rsidR="00F657B2" w:rsidRPr="001B2B1B" w:rsidRDefault="001B2B1B" w:rsidP="00D41477">
            <w:pPr>
              <w:spacing w:after="0" w:line="240" w:lineRule="auto"/>
              <w:rPr>
                <w:color w:val="000000" w:themeColor="text1"/>
              </w:rPr>
            </w:pPr>
            <w:r w:rsidRPr="001B2B1B">
              <w:rPr>
                <w:color w:val="000000" w:themeColor="text1"/>
              </w:rPr>
              <w:t>3 mån</w:t>
            </w:r>
          </w:p>
        </w:tc>
      </w:tr>
      <w:tr w:rsidR="00F657B2" w:rsidRPr="003D026A" w14:paraId="455DCA1B" w14:textId="77777777" w:rsidTr="7875FBB0">
        <w:tc>
          <w:tcPr>
            <w:tcW w:w="2372" w:type="dxa"/>
          </w:tcPr>
          <w:p w14:paraId="2AAA4E3A" w14:textId="77777777" w:rsidR="00F657B2" w:rsidRPr="001B2B1B" w:rsidRDefault="00F657B2" w:rsidP="00D41477">
            <w:pPr>
              <w:spacing w:after="0" w:line="240" w:lineRule="auto"/>
              <w:rPr>
                <w:color w:val="000000" w:themeColor="text1"/>
              </w:rPr>
            </w:pPr>
            <w:r w:rsidRPr="001B2B1B">
              <w:rPr>
                <w:color w:val="000000" w:themeColor="text1"/>
              </w:rPr>
              <w:t xml:space="preserve">Skapa gren för enhet i </w:t>
            </w:r>
            <w:proofErr w:type="spellStart"/>
            <w:r w:rsidRPr="001B2B1B">
              <w:rPr>
                <w:color w:val="000000" w:themeColor="text1"/>
              </w:rPr>
              <w:t>Personec</w:t>
            </w:r>
            <w:proofErr w:type="spellEnd"/>
          </w:p>
        </w:tc>
        <w:tc>
          <w:tcPr>
            <w:tcW w:w="2812" w:type="dxa"/>
          </w:tcPr>
          <w:p w14:paraId="6287C9FB" w14:textId="77777777" w:rsidR="00F657B2" w:rsidRPr="001B2B1B" w:rsidRDefault="00F657B2" w:rsidP="00D41477">
            <w:pPr>
              <w:spacing w:after="0" w:line="240" w:lineRule="auto"/>
              <w:rPr>
                <w:color w:val="000000" w:themeColor="text1"/>
              </w:rPr>
            </w:pPr>
          </w:p>
        </w:tc>
        <w:tc>
          <w:tcPr>
            <w:tcW w:w="2111" w:type="dxa"/>
          </w:tcPr>
          <w:p w14:paraId="0E5C83E5" w14:textId="6BEACA7D" w:rsidR="00F657B2" w:rsidRPr="001B2B1B" w:rsidRDefault="00F657B2" w:rsidP="00D41477">
            <w:pPr>
              <w:spacing w:after="0" w:line="240" w:lineRule="auto"/>
              <w:rPr>
                <w:color w:val="000000" w:themeColor="text1"/>
              </w:rPr>
            </w:pPr>
            <w:r w:rsidRPr="001B2B1B">
              <w:rPr>
                <w:color w:val="000000" w:themeColor="text1"/>
              </w:rPr>
              <w:t>HR</w:t>
            </w:r>
            <w:r w:rsidR="00D9334B" w:rsidRPr="001B2B1B">
              <w:rPr>
                <w:color w:val="000000" w:themeColor="text1"/>
              </w:rPr>
              <w:t xml:space="preserve"> </w:t>
            </w:r>
            <w:proofErr w:type="spellStart"/>
            <w:r w:rsidR="00D9334B" w:rsidRPr="001B2B1B">
              <w:rPr>
                <w:color w:val="000000" w:themeColor="text1"/>
              </w:rPr>
              <w:t>Admin</w:t>
            </w:r>
            <w:proofErr w:type="spellEnd"/>
            <w:r w:rsidR="00D9334B" w:rsidRPr="001B2B1B">
              <w:rPr>
                <w:color w:val="000000" w:themeColor="text1"/>
              </w:rPr>
              <w:t xml:space="preserve"> och LHAD</w:t>
            </w:r>
          </w:p>
        </w:tc>
        <w:tc>
          <w:tcPr>
            <w:tcW w:w="1631" w:type="dxa"/>
          </w:tcPr>
          <w:p w14:paraId="0E3C9647" w14:textId="6B5EA794" w:rsidR="00F657B2" w:rsidRPr="001B2B1B" w:rsidRDefault="009E7A3B" w:rsidP="00D41477">
            <w:pPr>
              <w:spacing w:after="0" w:line="240" w:lineRule="auto"/>
              <w:rPr>
                <w:color w:val="000000" w:themeColor="text1"/>
              </w:rPr>
            </w:pPr>
            <w:r w:rsidRPr="001B2B1B">
              <w:rPr>
                <w:color w:val="000000" w:themeColor="text1"/>
              </w:rPr>
              <w:t>1 mån</w:t>
            </w:r>
          </w:p>
        </w:tc>
      </w:tr>
      <w:tr w:rsidR="00F657B2" w:rsidRPr="003D026A" w14:paraId="543A20D3" w14:textId="77777777" w:rsidTr="7875FBB0">
        <w:tc>
          <w:tcPr>
            <w:tcW w:w="2372" w:type="dxa"/>
          </w:tcPr>
          <w:p w14:paraId="3A1F3D02" w14:textId="77777777" w:rsidR="00F657B2" w:rsidRPr="001B2B1B" w:rsidRDefault="00F657B2" w:rsidP="00D41477">
            <w:pPr>
              <w:spacing w:after="0" w:line="240" w:lineRule="auto"/>
              <w:rPr>
                <w:color w:val="000000" w:themeColor="text1"/>
              </w:rPr>
            </w:pPr>
            <w:r w:rsidRPr="001B2B1B">
              <w:rPr>
                <w:color w:val="000000" w:themeColor="text1"/>
              </w:rPr>
              <w:t xml:space="preserve">Skapa gren för enhet i </w:t>
            </w:r>
            <w:proofErr w:type="spellStart"/>
            <w:r w:rsidRPr="001B2B1B">
              <w:rPr>
                <w:color w:val="000000" w:themeColor="text1"/>
              </w:rPr>
              <w:t>Nekksus</w:t>
            </w:r>
            <w:proofErr w:type="spellEnd"/>
          </w:p>
        </w:tc>
        <w:tc>
          <w:tcPr>
            <w:tcW w:w="2812" w:type="dxa"/>
          </w:tcPr>
          <w:p w14:paraId="5B744F57" w14:textId="77777777" w:rsidR="00F657B2" w:rsidRPr="001B2B1B" w:rsidRDefault="00F657B2" w:rsidP="00D41477">
            <w:pPr>
              <w:spacing w:after="0" w:line="240" w:lineRule="auto"/>
              <w:rPr>
                <w:b/>
                <w:bCs/>
                <w:color w:val="000000" w:themeColor="text1"/>
              </w:rPr>
            </w:pPr>
          </w:p>
        </w:tc>
        <w:tc>
          <w:tcPr>
            <w:tcW w:w="2111" w:type="dxa"/>
          </w:tcPr>
          <w:p w14:paraId="18149FBD" w14:textId="77777777" w:rsidR="00F657B2" w:rsidRPr="001B2B1B" w:rsidRDefault="00F657B2" w:rsidP="00D41477">
            <w:pPr>
              <w:spacing w:after="0" w:line="240" w:lineRule="auto"/>
              <w:rPr>
                <w:color w:val="000000" w:themeColor="text1"/>
              </w:rPr>
            </w:pPr>
            <w:r w:rsidRPr="001B2B1B">
              <w:rPr>
                <w:color w:val="000000" w:themeColor="text1"/>
              </w:rPr>
              <w:t>Ekonomi</w:t>
            </w:r>
          </w:p>
        </w:tc>
        <w:tc>
          <w:tcPr>
            <w:tcW w:w="1631" w:type="dxa"/>
          </w:tcPr>
          <w:p w14:paraId="6A40D50C" w14:textId="52926DA3" w:rsidR="00F657B2" w:rsidRPr="001B2B1B" w:rsidRDefault="000C67D1" w:rsidP="00D41477">
            <w:pPr>
              <w:spacing w:after="0" w:line="240" w:lineRule="auto"/>
              <w:rPr>
                <w:color w:val="000000" w:themeColor="text1"/>
              </w:rPr>
            </w:pPr>
            <w:r w:rsidRPr="001B2B1B">
              <w:rPr>
                <w:color w:val="000000" w:themeColor="text1"/>
              </w:rPr>
              <w:t>1 mån</w:t>
            </w:r>
          </w:p>
        </w:tc>
      </w:tr>
      <w:tr w:rsidR="00270994" w:rsidRPr="003D026A" w14:paraId="53B3514C" w14:textId="77777777" w:rsidTr="7875FBB0">
        <w:tc>
          <w:tcPr>
            <w:tcW w:w="2372" w:type="dxa"/>
          </w:tcPr>
          <w:p w14:paraId="4889E897" w14:textId="7875215F" w:rsidR="00270994" w:rsidRPr="001B2B1B" w:rsidRDefault="0098412D" w:rsidP="00D41477">
            <w:pPr>
              <w:spacing w:after="0" w:line="240" w:lineRule="auto"/>
              <w:rPr>
                <w:color w:val="000000" w:themeColor="text1"/>
              </w:rPr>
            </w:pPr>
            <w:r w:rsidRPr="001B2B1B">
              <w:rPr>
                <w:color w:val="000000" w:themeColor="text1"/>
              </w:rPr>
              <w:t>Lägga in enhet i Treserva (</w:t>
            </w:r>
            <w:proofErr w:type="spellStart"/>
            <w:r w:rsidRPr="001B2B1B">
              <w:rPr>
                <w:color w:val="000000" w:themeColor="text1"/>
              </w:rPr>
              <w:t>BmSS</w:t>
            </w:r>
            <w:proofErr w:type="spellEnd"/>
            <w:r w:rsidRPr="001B2B1B">
              <w:rPr>
                <w:color w:val="000000" w:themeColor="text1"/>
              </w:rPr>
              <w:t>)</w:t>
            </w:r>
          </w:p>
        </w:tc>
        <w:tc>
          <w:tcPr>
            <w:tcW w:w="2812" w:type="dxa"/>
          </w:tcPr>
          <w:p w14:paraId="6DACD19A" w14:textId="77777777" w:rsidR="00270994" w:rsidRPr="001B2B1B" w:rsidRDefault="00270994" w:rsidP="00D41477">
            <w:pPr>
              <w:spacing w:after="0" w:line="240" w:lineRule="auto"/>
              <w:rPr>
                <w:color w:val="000000" w:themeColor="text1"/>
              </w:rPr>
            </w:pPr>
          </w:p>
        </w:tc>
        <w:tc>
          <w:tcPr>
            <w:tcW w:w="2111" w:type="dxa"/>
          </w:tcPr>
          <w:p w14:paraId="19F1FE9A" w14:textId="6BFADD97" w:rsidR="00270994" w:rsidRPr="001B2B1B" w:rsidRDefault="00B678E1" w:rsidP="00D41477">
            <w:pPr>
              <w:spacing w:after="0" w:line="240" w:lineRule="auto"/>
              <w:rPr>
                <w:color w:val="000000" w:themeColor="text1"/>
              </w:rPr>
            </w:pPr>
            <w:r w:rsidRPr="001B2B1B">
              <w:rPr>
                <w:color w:val="000000" w:themeColor="text1"/>
              </w:rPr>
              <w:t>Verksamhet - LVS</w:t>
            </w:r>
          </w:p>
        </w:tc>
        <w:tc>
          <w:tcPr>
            <w:tcW w:w="1631" w:type="dxa"/>
          </w:tcPr>
          <w:p w14:paraId="73C124F2" w14:textId="6AFF9C81" w:rsidR="00270994" w:rsidRPr="001B2B1B" w:rsidRDefault="001E593B" w:rsidP="00D41477">
            <w:pPr>
              <w:spacing w:after="0" w:line="240" w:lineRule="auto"/>
              <w:rPr>
                <w:color w:val="000000" w:themeColor="text1"/>
              </w:rPr>
            </w:pPr>
            <w:r w:rsidRPr="001B2B1B">
              <w:rPr>
                <w:color w:val="000000" w:themeColor="text1"/>
              </w:rPr>
              <w:t>2 mån</w:t>
            </w:r>
          </w:p>
        </w:tc>
      </w:tr>
      <w:tr w:rsidR="00F657B2" w:rsidRPr="003D026A" w14:paraId="04AB34F8" w14:textId="77777777" w:rsidTr="7875FBB0">
        <w:tc>
          <w:tcPr>
            <w:tcW w:w="2372" w:type="dxa"/>
          </w:tcPr>
          <w:p w14:paraId="550A14F8" w14:textId="77777777" w:rsidR="00F657B2" w:rsidRPr="001B2B1B" w:rsidRDefault="00F657B2" w:rsidP="00D41477">
            <w:pPr>
              <w:spacing w:after="0" w:line="240" w:lineRule="auto"/>
              <w:rPr>
                <w:color w:val="000000" w:themeColor="text1"/>
              </w:rPr>
            </w:pPr>
            <w:r w:rsidRPr="001B2B1B">
              <w:rPr>
                <w:color w:val="000000" w:themeColor="text1"/>
              </w:rPr>
              <w:t>Upprätta hyresavtal för brukare</w:t>
            </w:r>
          </w:p>
        </w:tc>
        <w:tc>
          <w:tcPr>
            <w:tcW w:w="2812" w:type="dxa"/>
          </w:tcPr>
          <w:p w14:paraId="7ED35185" w14:textId="77777777" w:rsidR="00F657B2" w:rsidRPr="001B2B1B" w:rsidRDefault="00F657B2" w:rsidP="00D41477">
            <w:pPr>
              <w:spacing w:after="0" w:line="240" w:lineRule="auto"/>
              <w:rPr>
                <w:color w:val="000000" w:themeColor="text1"/>
              </w:rPr>
            </w:pPr>
          </w:p>
        </w:tc>
        <w:tc>
          <w:tcPr>
            <w:tcW w:w="2111" w:type="dxa"/>
          </w:tcPr>
          <w:p w14:paraId="0BEB5CF2" w14:textId="77777777" w:rsidR="00F657B2" w:rsidRPr="001B2B1B" w:rsidRDefault="00F657B2" w:rsidP="00D41477">
            <w:pPr>
              <w:spacing w:after="0" w:line="240" w:lineRule="auto"/>
              <w:rPr>
                <w:color w:val="000000" w:themeColor="text1"/>
              </w:rPr>
            </w:pPr>
            <w:proofErr w:type="spellStart"/>
            <w:r w:rsidRPr="001B2B1B">
              <w:rPr>
                <w:color w:val="000000" w:themeColor="text1"/>
              </w:rPr>
              <w:t>Admin</w:t>
            </w:r>
            <w:proofErr w:type="spellEnd"/>
          </w:p>
        </w:tc>
        <w:tc>
          <w:tcPr>
            <w:tcW w:w="1631" w:type="dxa"/>
          </w:tcPr>
          <w:p w14:paraId="5F596CAE" w14:textId="761C196E" w:rsidR="00F657B2" w:rsidRPr="001B2B1B" w:rsidRDefault="003C6FA5" w:rsidP="00D41477">
            <w:pPr>
              <w:spacing w:after="0" w:line="240" w:lineRule="auto"/>
              <w:rPr>
                <w:color w:val="000000" w:themeColor="text1"/>
              </w:rPr>
            </w:pPr>
            <w:r w:rsidRPr="001B2B1B">
              <w:rPr>
                <w:color w:val="000000" w:themeColor="text1"/>
              </w:rPr>
              <w:t xml:space="preserve">1 månad innan </w:t>
            </w:r>
            <w:proofErr w:type="gramStart"/>
            <w:r w:rsidR="005102DA" w:rsidRPr="001B2B1B">
              <w:rPr>
                <w:color w:val="000000" w:themeColor="text1"/>
              </w:rPr>
              <w:t>hyresgäst inflyttning</w:t>
            </w:r>
            <w:proofErr w:type="gramEnd"/>
          </w:p>
        </w:tc>
      </w:tr>
    </w:tbl>
    <w:p w14:paraId="2D46979B" w14:textId="77777777" w:rsidR="004D1B4B" w:rsidRPr="008D3EF6" w:rsidRDefault="004D1B4B" w:rsidP="00F657B2"/>
    <w:sectPr w:rsidR="004D1B4B" w:rsidRPr="008D3EF6" w:rsidSect="0094563E">
      <w:headerReference w:type="even" r:id="rId16"/>
      <w:headerReference w:type="default" r:id="rId17"/>
      <w:footerReference w:type="even" r:id="rId18"/>
      <w:footerReference w:type="default" r:id="rId19"/>
      <w:headerReference w:type="first" r:id="rId20"/>
      <w:footerReference w:type="first" r:id="rId21"/>
      <w:pgSz w:w="11906" w:h="16838" w:code="9"/>
      <w:pgMar w:top="1418" w:right="2552" w:bottom="1418" w:left="1418" w:header="737"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18E80" w14:textId="77777777" w:rsidR="00FD5E6A" w:rsidRDefault="00FD5E6A" w:rsidP="00BF282B">
      <w:pPr>
        <w:spacing w:after="0" w:line="240" w:lineRule="auto"/>
      </w:pPr>
      <w:r>
        <w:separator/>
      </w:r>
    </w:p>
  </w:endnote>
  <w:endnote w:type="continuationSeparator" w:id="0">
    <w:p w14:paraId="6250639B" w14:textId="77777777" w:rsidR="00FD5E6A" w:rsidRDefault="00FD5E6A" w:rsidP="00BF282B">
      <w:pPr>
        <w:spacing w:after="0" w:line="240" w:lineRule="auto"/>
      </w:pPr>
      <w:r>
        <w:continuationSeparator/>
      </w:r>
    </w:p>
  </w:endnote>
  <w:endnote w:type="continuationNotice" w:id="1">
    <w:p w14:paraId="3C03C3D4" w14:textId="77777777" w:rsidR="00FD5E6A" w:rsidRDefault="00FD5E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dobe Caslon Pro">
    <w:altName w:val="Palatino Linotype"/>
    <w:panose1 w:val="00000000000000000000"/>
    <w:charset w:val="00"/>
    <w:family w:val="roman"/>
    <w:notTrueType/>
    <w:pitch w:val="variable"/>
    <w:sig w:usb0="800000AF" w:usb1="5000205B" w:usb2="00000000" w:usb3="00000000" w:csb0="0000009B" w:csb1="00000000"/>
  </w:font>
  <w:font w:name="Gotham Book">
    <w:altName w:val="Calibri"/>
    <w:panose1 w:val="00000000000000000000"/>
    <w:charset w:val="00"/>
    <w:family w:val="modern"/>
    <w:notTrueType/>
    <w:pitch w:val="variable"/>
    <w:sig w:usb0="00000087" w:usb1="00000000" w:usb2="00000000" w:usb3="00000000" w:csb0="0000000B"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48EB" w14:textId="77777777" w:rsidR="00786A6A" w:rsidRDefault="00786A6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1419" w:tblpY="15537"/>
      <w:tblOverlap w:val="never"/>
      <w:tblW w:w="9072" w:type="dxa"/>
      <w:tblBorders>
        <w:top w:val="single" w:sz="4" w:space="0" w:color="auto"/>
      </w:tblBorders>
      <w:tblCellMar>
        <w:top w:w="57" w:type="dxa"/>
        <w:left w:w="0" w:type="dxa"/>
        <w:right w:w="0" w:type="dxa"/>
      </w:tblCellMar>
      <w:tblLook w:val="04A0" w:firstRow="1" w:lastRow="0" w:firstColumn="1" w:lastColumn="0" w:noHBand="0" w:noVBand="1"/>
    </w:tblPr>
    <w:tblGrid>
      <w:gridCol w:w="7230"/>
      <w:gridCol w:w="1842"/>
    </w:tblGrid>
    <w:tr w:rsidR="001F7CDB" w:rsidRPr="001F7CDB" w14:paraId="250B1EFE" w14:textId="77777777" w:rsidTr="009B0C43">
      <w:tc>
        <w:tcPr>
          <w:tcW w:w="7230" w:type="dxa"/>
        </w:tcPr>
        <w:p w14:paraId="2B51EE7A" w14:textId="436910E5" w:rsidR="001F7CDB" w:rsidRPr="001F7CDB" w:rsidRDefault="00FF5858" w:rsidP="009B0C43">
          <w:pPr>
            <w:spacing w:after="0"/>
            <w:rPr>
              <w:rFonts w:asciiTheme="majorHAnsi" w:hAnsiTheme="majorHAnsi" w:cstheme="majorHAnsi"/>
              <w:sz w:val="18"/>
              <w:szCs w:val="18"/>
            </w:rPr>
          </w:pPr>
          <w:sdt>
            <w:sdtPr>
              <w:rPr>
                <w:rFonts w:asciiTheme="majorHAnsi" w:hAnsiTheme="majorHAnsi" w:cstheme="majorHAnsi"/>
                <w:sz w:val="18"/>
                <w:szCs w:val="18"/>
              </w:rPr>
              <w:alias w:val="Titel"/>
              <w:tag w:val=""/>
              <w:id w:val="-911996401"/>
              <w:placeholder>
                <w:docPart w:val="77950C0D302A4522945A0F57E2386EF5"/>
              </w:placeholder>
              <w:dataBinding w:prefixMappings="xmlns:ns0='http://purl.org/dc/elements/1.1/' xmlns:ns1='http://schemas.openxmlformats.org/package/2006/metadata/core-properties' " w:xpath="/ns1:coreProperties[1]/ns0:title[1]" w:storeItemID="{6C3C8BC8-F283-45AE-878A-BAB7291924A1}"/>
              <w:text/>
            </w:sdtPr>
            <w:sdtEndPr/>
            <w:sdtContent>
              <w:r w:rsidR="00FC1C92">
                <w:rPr>
                  <w:rFonts w:asciiTheme="majorHAnsi" w:hAnsiTheme="majorHAnsi" w:cstheme="majorHAnsi"/>
                  <w:sz w:val="18"/>
                  <w:szCs w:val="18"/>
                </w:rPr>
                <w:t xml:space="preserve">Förvaltningen för </w:t>
              </w:r>
              <w:proofErr w:type="spellStart"/>
              <w:r w:rsidR="00FC1C92">
                <w:rPr>
                  <w:rFonts w:asciiTheme="majorHAnsi" w:hAnsiTheme="majorHAnsi" w:cstheme="majorHAnsi"/>
                  <w:sz w:val="18"/>
                  <w:szCs w:val="18"/>
                </w:rPr>
                <w:t>funktionsstöds</w:t>
              </w:r>
              <w:proofErr w:type="spellEnd"/>
              <w:r w:rsidR="00FC1C92">
                <w:rPr>
                  <w:rFonts w:asciiTheme="majorHAnsi" w:hAnsiTheme="majorHAnsi" w:cstheme="majorHAnsi"/>
                  <w:sz w:val="18"/>
                  <w:szCs w:val="18"/>
                </w:rPr>
                <w:t xml:space="preserve"> anvisning för uppstart, flytt och avveckling av verksamhet</w:t>
              </w:r>
            </w:sdtContent>
          </w:sdt>
        </w:p>
      </w:tc>
      <w:tc>
        <w:tcPr>
          <w:tcW w:w="1842" w:type="dxa"/>
        </w:tcPr>
        <w:p w14:paraId="01368EA6" w14:textId="04CB2F1F" w:rsidR="001F7CDB" w:rsidRPr="001F7CDB" w:rsidRDefault="001F7CDB" w:rsidP="009B0C43">
          <w:pPr>
            <w:spacing w:after="0"/>
            <w:jc w:val="right"/>
            <w:rPr>
              <w:rFonts w:asciiTheme="majorHAnsi" w:hAnsiTheme="majorHAnsi" w:cstheme="majorHAnsi"/>
              <w:sz w:val="18"/>
              <w:szCs w:val="18"/>
            </w:rPr>
          </w:pPr>
          <w:r>
            <w:rPr>
              <w:rFonts w:asciiTheme="majorHAnsi" w:hAnsiTheme="majorHAnsi" w:cstheme="majorHAnsi"/>
              <w:sz w:val="18"/>
              <w:szCs w:val="18"/>
            </w:rPr>
            <w:fldChar w:fldCharType="begin"/>
          </w:r>
          <w:r>
            <w:rPr>
              <w:rFonts w:asciiTheme="majorHAnsi" w:hAnsiTheme="majorHAnsi" w:cstheme="majorHAnsi"/>
              <w:sz w:val="18"/>
              <w:szCs w:val="18"/>
            </w:rPr>
            <w:instrText xml:space="preserve"> PAGE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2</w:t>
          </w:r>
          <w:r>
            <w:rPr>
              <w:rFonts w:asciiTheme="majorHAnsi" w:hAnsiTheme="majorHAnsi" w:cstheme="majorHAnsi"/>
              <w:sz w:val="18"/>
              <w:szCs w:val="18"/>
            </w:rPr>
            <w:fldChar w:fldCharType="end"/>
          </w:r>
          <w:r>
            <w:rPr>
              <w:rFonts w:asciiTheme="majorHAnsi" w:hAnsiTheme="majorHAnsi" w:cstheme="majorHAnsi"/>
              <w:sz w:val="18"/>
              <w:szCs w:val="18"/>
            </w:rPr>
            <w:t xml:space="preserve"> (</w:t>
          </w:r>
          <w:r>
            <w:rPr>
              <w:rFonts w:asciiTheme="majorHAnsi" w:hAnsiTheme="majorHAnsi" w:cstheme="majorHAnsi"/>
              <w:sz w:val="18"/>
              <w:szCs w:val="18"/>
            </w:rPr>
            <w:fldChar w:fldCharType="begin"/>
          </w:r>
          <w:r>
            <w:rPr>
              <w:rFonts w:asciiTheme="majorHAnsi" w:hAnsiTheme="majorHAnsi" w:cstheme="majorHAnsi"/>
              <w:sz w:val="18"/>
              <w:szCs w:val="18"/>
            </w:rPr>
            <w:instrText xml:space="preserve"> NUMPAGES  \# "0"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5</w:t>
          </w:r>
          <w:r>
            <w:rPr>
              <w:rFonts w:asciiTheme="majorHAnsi" w:hAnsiTheme="majorHAnsi" w:cstheme="majorHAnsi"/>
              <w:sz w:val="18"/>
              <w:szCs w:val="18"/>
            </w:rPr>
            <w:fldChar w:fldCharType="end"/>
          </w:r>
          <w:r>
            <w:rPr>
              <w:rFonts w:asciiTheme="majorHAnsi" w:hAnsiTheme="majorHAnsi" w:cstheme="majorHAnsi"/>
              <w:sz w:val="18"/>
              <w:szCs w:val="18"/>
            </w:rPr>
            <w:t>)</w:t>
          </w:r>
        </w:p>
      </w:tc>
    </w:tr>
  </w:tbl>
  <w:p w14:paraId="34977FE0" w14:textId="77777777" w:rsidR="00F57801" w:rsidRPr="00F66187" w:rsidRDefault="00F57801" w:rsidP="001F7CDB">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C44D" w14:textId="16E295DE" w:rsidR="00B5132D" w:rsidRDefault="00B5132D">
    <w:pPr>
      <w:pStyle w:val="Sidfot"/>
    </w:pPr>
    <w:r>
      <w:rPr>
        <w:noProof/>
        <w:lang w:eastAsia="sv-SE"/>
      </w:rPr>
      <w:drawing>
        <wp:inline distT="0" distB="0" distL="0" distR="0" wp14:anchorId="0D9C1B9A" wp14:editId="139669D5">
          <wp:extent cx="1584000" cy="1353600"/>
          <wp:effectExtent l="0" t="0" r="0" b="0"/>
          <wp:docPr id="36" name="Bildobjekt 36" descr="Reglerande styrande dokument &gt; Anvis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objekt 36" descr="Reglerande styrande dokument &gt; Anvisning"/>
                  <pic:cNvPicPr/>
                </pic:nvPicPr>
                <pic:blipFill>
                  <a:blip r:embed="rId1">
                    <a:extLst>
                      <a:ext uri="{28A0092B-C50C-407E-A947-70E740481C1C}">
                        <a14:useLocalDpi xmlns:a14="http://schemas.microsoft.com/office/drawing/2010/main" val="0"/>
                      </a:ext>
                    </a:extLst>
                  </a:blip>
                  <a:stretch>
                    <a:fillRect/>
                  </a:stretch>
                </pic:blipFill>
                <pic:spPr>
                  <a:xfrm>
                    <a:off x="0" y="0"/>
                    <a:ext cx="1584000" cy="1353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7A8CF" w14:textId="77777777" w:rsidR="00FD5E6A" w:rsidRDefault="00FD5E6A" w:rsidP="00BF282B">
      <w:pPr>
        <w:spacing w:after="0" w:line="240" w:lineRule="auto"/>
      </w:pPr>
      <w:r>
        <w:separator/>
      </w:r>
    </w:p>
  </w:footnote>
  <w:footnote w:type="continuationSeparator" w:id="0">
    <w:p w14:paraId="17D2438D" w14:textId="77777777" w:rsidR="00FD5E6A" w:rsidRDefault="00FD5E6A" w:rsidP="00BF282B">
      <w:pPr>
        <w:spacing w:after="0" w:line="240" w:lineRule="auto"/>
      </w:pPr>
      <w:r>
        <w:continuationSeparator/>
      </w:r>
    </w:p>
  </w:footnote>
  <w:footnote w:type="continuationNotice" w:id="1">
    <w:p w14:paraId="687D0370" w14:textId="77777777" w:rsidR="00FD5E6A" w:rsidRDefault="00FD5E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2C314" w14:textId="2063083F" w:rsidR="00786A6A" w:rsidRDefault="00786A6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71C1C" w14:textId="12400A7E" w:rsidR="00786A6A" w:rsidRDefault="00786A6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E54C6" w14:textId="38D361FD" w:rsidR="00786A6A" w:rsidRDefault="00786A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 w15:restartNumberingAfterBreak="0">
    <w:nsid w:val="199A6892"/>
    <w:multiLevelType w:val="hybridMultilevel"/>
    <w:tmpl w:val="EA1E23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B69251E"/>
    <w:multiLevelType w:val="hybridMultilevel"/>
    <w:tmpl w:val="64EC42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CE7968"/>
    <w:multiLevelType w:val="hybridMultilevel"/>
    <w:tmpl w:val="AE64BC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FD80616"/>
    <w:multiLevelType w:val="hybridMultilevel"/>
    <w:tmpl w:val="6382FF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72EC533"/>
    <w:multiLevelType w:val="hybridMultilevel"/>
    <w:tmpl w:val="FC840D6E"/>
    <w:lvl w:ilvl="0" w:tplc="83C83684">
      <w:start w:val="1"/>
      <w:numFmt w:val="bullet"/>
      <w:lvlText w:val="·"/>
      <w:lvlJc w:val="left"/>
      <w:pPr>
        <w:ind w:left="720" w:hanging="360"/>
      </w:pPr>
      <w:rPr>
        <w:rFonts w:ascii="Symbol" w:hAnsi="Symbol" w:hint="default"/>
      </w:rPr>
    </w:lvl>
    <w:lvl w:ilvl="1" w:tplc="B150B756">
      <w:start w:val="1"/>
      <w:numFmt w:val="bullet"/>
      <w:lvlText w:val="o"/>
      <w:lvlJc w:val="left"/>
      <w:pPr>
        <w:ind w:left="1440" w:hanging="360"/>
      </w:pPr>
      <w:rPr>
        <w:rFonts w:ascii="Courier New" w:hAnsi="Courier New" w:hint="default"/>
      </w:rPr>
    </w:lvl>
    <w:lvl w:ilvl="2" w:tplc="DC543666">
      <w:start w:val="1"/>
      <w:numFmt w:val="bullet"/>
      <w:lvlText w:val=""/>
      <w:lvlJc w:val="left"/>
      <w:pPr>
        <w:ind w:left="2160" w:hanging="360"/>
      </w:pPr>
      <w:rPr>
        <w:rFonts w:ascii="Wingdings" w:hAnsi="Wingdings" w:hint="default"/>
      </w:rPr>
    </w:lvl>
    <w:lvl w:ilvl="3" w:tplc="2D74455E">
      <w:start w:val="1"/>
      <w:numFmt w:val="bullet"/>
      <w:lvlText w:val=""/>
      <w:lvlJc w:val="left"/>
      <w:pPr>
        <w:ind w:left="2880" w:hanging="360"/>
      </w:pPr>
      <w:rPr>
        <w:rFonts w:ascii="Symbol" w:hAnsi="Symbol" w:hint="default"/>
      </w:rPr>
    </w:lvl>
    <w:lvl w:ilvl="4" w:tplc="9A2C0148">
      <w:start w:val="1"/>
      <w:numFmt w:val="bullet"/>
      <w:lvlText w:val="o"/>
      <w:lvlJc w:val="left"/>
      <w:pPr>
        <w:ind w:left="3600" w:hanging="360"/>
      </w:pPr>
      <w:rPr>
        <w:rFonts w:ascii="Courier New" w:hAnsi="Courier New" w:hint="default"/>
      </w:rPr>
    </w:lvl>
    <w:lvl w:ilvl="5" w:tplc="63C28570">
      <w:start w:val="1"/>
      <w:numFmt w:val="bullet"/>
      <w:lvlText w:val=""/>
      <w:lvlJc w:val="left"/>
      <w:pPr>
        <w:ind w:left="4320" w:hanging="360"/>
      </w:pPr>
      <w:rPr>
        <w:rFonts w:ascii="Wingdings" w:hAnsi="Wingdings" w:hint="default"/>
      </w:rPr>
    </w:lvl>
    <w:lvl w:ilvl="6" w:tplc="9D843B8A">
      <w:start w:val="1"/>
      <w:numFmt w:val="bullet"/>
      <w:lvlText w:val=""/>
      <w:lvlJc w:val="left"/>
      <w:pPr>
        <w:ind w:left="5040" w:hanging="360"/>
      </w:pPr>
      <w:rPr>
        <w:rFonts w:ascii="Symbol" w:hAnsi="Symbol" w:hint="default"/>
      </w:rPr>
    </w:lvl>
    <w:lvl w:ilvl="7" w:tplc="7EC2702C">
      <w:start w:val="1"/>
      <w:numFmt w:val="bullet"/>
      <w:lvlText w:val="o"/>
      <w:lvlJc w:val="left"/>
      <w:pPr>
        <w:ind w:left="5760" w:hanging="360"/>
      </w:pPr>
      <w:rPr>
        <w:rFonts w:ascii="Courier New" w:hAnsi="Courier New" w:hint="default"/>
      </w:rPr>
    </w:lvl>
    <w:lvl w:ilvl="8" w:tplc="C2EED1E6">
      <w:start w:val="1"/>
      <w:numFmt w:val="bullet"/>
      <w:lvlText w:val=""/>
      <w:lvlJc w:val="left"/>
      <w:pPr>
        <w:ind w:left="6480" w:hanging="360"/>
      </w:pPr>
      <w:rPr>
        <w:rFonts w:ascii="Wingdings" w:hAnsi="Wingdings" w:hint="default"/>
      </w:rPr>
    </w:lvl>
  </w:abstractNum>
  <w:abstractNum w:abstractNumId="6" w15:restartNumberingAfterBreak="0">
    <w:nsid w:val="573844EC"/>
    <w:multiLevelType w:val="hybridMultilevel"/>
    <w:tmpl w:val="9C40DF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4222751"/>
    <w:multiLevelType w:val="hybridMultilevel"/>
    <w:tmpl w:val="2F10E1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0C2082A"/>
    <w:multiLevelType w:val="hybridMultilevel"/>
    <w:tmpl w:val="F500CC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8081342"/>
    <w:multiLevelType w:val="hybridMultilevel"/>
    <w:tmpl w:val="DB76CC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79751817">
    <w:abstractNumId w:val="5"/>
  </w:num>
  <w:num w:numId="2" w16cid:durableId="688407295">
    <w:abstractNumId w:val="9"/>
  </w:num>
  <w:num w:numId="3" w16cid:durableId="307519271">
    <w:abstractNumId w:val="1"/>
  </w:num>
  <w:num w:numId="4" w16cid:durableId="60716053">
    <w:abstractNumId w:val="2"/>
  </w:num>
  <w:num w:numId="5" w16cid:durableId="2014335994">
    <w:abstractNumId w:val="8"/>
  </w:num>
  <w:num w:numId="6" w16cid:durableId="1850213921">
    <w:abstractNumId w:val="6"/>
  </w:num>
  <w:num w:numId="7" w16cid:durableId="174275692">
    <w:abstractNumId w:val="3"/>
  </w:num>
  <w:num w:numId="8" w16cid:durableId="666329362">
    <w:abstractNumId w:val="4"/>
  </w:num>
  <w:num w:numId="9" w16cid:durableId="1579168349">
    <w:abstractNumId w:val="7"/>
  </w:num>
  <w:num w:numId="10" w16cid:durableId="375548718">
    <w:abstractNumId w:val="0"/>
  </w:num>
  <w:num w:numId="11" w16cid:durableId="1780220852">
    <w:abstractNumId w:val="0"/>
  </w:num>
  <w:num w:numId="12" w16cid:durableId="200018806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21"/>
    <w:rsid w:val="000003A8"/>
    <w:rsid w:val="00002480"/>
    <w:rsid w:val="000039D9"/>
    <w:rsid w:val="00010FD5"/>
    <w:rsid w:val="000112FB"/>
    <w:rsid w:val="0001314A"/>
    <w:rsid w:val="000145A2"/>
    <w:rsid w:val="00016362"/>
    <w:rsid w:val="000174F8"/>
    <w:rsid w:val="0001754A"/>
    <w:rsid w:val="00021415"/>
    <w:rsid w:val="000214E1"/>
    <w:rsid w:val="000220FC"/>
    <w:rsid w:val="00025A9F"/>
    <w:rsid w:val="00031D85"/>
    <w:rsid w:val="00031F7D"/>
    <w:rsid w:val="00032066"/>
    <w:rsid w:val="00032669"/>
    <w:rsid w:val="00035A76"/>
    <w:rsid w:val="00037F86"/>
    <w:rsid w:val="00041235"/>
    <w:rsid w:val="00041699"/>
    <w:rsid w:val="00046EB1"/>
    <w:rsid w:val="0004764B"/>
    <w:rsid w:val="00052D3E"/>
    <w:rsid w:val="000544AA"/>
    <w:rsid w:val="00056EE4"/>
    <w:rsid w:val="00060EC6"/>
    <w:rsid w:val="00064605"/>
    <w:rsid w:val="00064B84"/>
    <w:rsid w:val="00064DE5"/>
    <w:rsid w:val="00071697"/>
    <w:rsid w:val="000716C5"/>
    <w:rsid w:val="000732BB"/>
    <w:rsid w:val="000845A5"/>
    <w:rsid w:val="000854C6"/>
    <w:rsid w:val="00085DD3"/>
    <w:rsid w:val="000868D7"/>
    <w:rsid w:val="00094B3D"/>
    <w:rsid w:val="00094F92"/>
    <w:rsid w:val="000968B7"/>
    <w:rsid w:val="000A3F75"/>
    <w:rsid w:val="000A5824"/>
    <w:rsid w:val="000A59F3"/>
    <w:rsid w:val="000A63F6"/>
    <w:rsid w:val="000A7759"/>
    <w:rsid w:val="000B1B69"/>
    <w:rsid w:val="000B53F2"/>
    <w:rsid w:val="000C67D1"/>
    <w:rsid w:val="000C68BA"/>
    <w:rsid w:val="000C7C40"/>
    <w:rsid w:val="000D63BD"/>
    <w:rsid w:val="000E0329"/>
    <w:rsid w:val="000E0823"/>
    <w:rsid w:val="000E50D2"/>
    <w:rsid w:val="000F057E"/>
    <w:rsid w:val="000F0A22"/>
    <w:rsid w:val="000F1620"/>
    <w:rsid w:val="000F2B85"/>
    <w:rsid w:val="000F4292"/>
    <w:rsid w:val="000F5447"/>
    <w:rsid w:val="000F7BD2"/>
    <w:rsid w:val="00101BF0"/>
    <w:rsid w:val="00105F42"/>
    <w:rsid w:val="0011061F"/>
    <w:rsid w:val="0011381D"/>
    <w:rsid w:val="00114C05"/>
    <w:rsid w:val="00114F0C"/>
    <w:rsid w:val="00117FB7"/>
    <w:rsid w:val="0012087A"/>
    <w:rsid w:val="001225AC"/>
    <w:rsid w:val="00122E9A"/>
    <w:rsid w:val="001278E1"/>
    <w:rsid w:val="00127BE4"/>
    <w:rsid w:val="00130550"/>
    <w:rsid w:val="00130585"/>
    <w:rsid w:val="001341D9"/>
    <w:rsid w:val="00135870"/>
    <w:rsid w:val="00142F1E"/>
    <w:rsid w:val="00142FEF"/>
    <w:rsid w:val="00152401"/>
    <w:rsid w:val="001534FF"/>
    <w:rsid w:val="00155C7A"/>
    <w:rsid w:val="001569DD"/>
    <w:rsid w:val="00160026"/>
    <w:rsid w:val="0016067D"/>
    <w:rsid w:val="00161ECA"/>
    <w:rsid w:val="001634D3"/>
    <w:rsid w:val="00164CEA"/>
    <w:rsid w:val="00166BD2"/>
    <w:rsid w:val="001673C8"/>
    <w:rsid w:val="00167718"/>
    <w:rsid w:val="00167E31"/>
    <w:rsid w:val="00173932"/>
    <w:rsid w:val="00173F0C"/>
    <w:rsid w:val="00175F58"/>
    <w:rsid w:val="00183646"/>
    <w:rsid w:val="001863DF"/>
    <w:rsid w:val="001905E2"/>
    <w:rsid w:val="0019088B"/>
    <w:rsid w:val="00190F89"/>
    <w:rsid w:val="001922AD"/>
    <w:rsid w:val="0019611A"/>
    <w:rsid w:val="001A3725"/>
    <w:rsid w:val="001A5E7A"/>
    <w:rsid w:val="001A6B51"/>
    <w:rsid w:val="001B2B1B"/>
    <w:rsid w:val="001B45B1"/>
    <w:rsid w:val="001B787B"/>
    <w:rsid w:val="001B7A3A"/>
    <w:rsid w:val="001C2218"/>
    <w:rsid w:val="001C5B53"/>
    <w:rsid w:val="001C6BE9"/>
    <w:rsid w:val="001C7E0C"/>
    <w:rsid w:val="001D0D7F"/>
    <w:rsid w:val="001D4550"/>
    <w:rsid w:val="001D4F95"/>
    <w:rsid w:val="001D7373"/>
    <w:rsid w:val="001E2DB8"/>
    <w:rsid w:val="001E5143"/>
    <w:rsid w:val="001E593B"/>
    <w:rsid w:val="001E6A3D"/>
    <w:rsid w:val="001E6AAE"/>
    <w:rsid w:val="001F12D7"/>
    <w:rsid w:val="001F5CEF"/>
    <w:rsid w:val="001F7269"/>
    <w:rsid w:val="001F7B46"/>
    <w:rsid w:val="001F7CDB"/>
    <w:rsid w:val="00213BD2"/>
    <w:rsid w:val="002162CD"/>
    <w:rsid w:val="0021712C"/>
    <w:rsid w:val="00221D7B"/>
    <w:rsid w:val="00223998"/>
    <w:rsid w:val="00223F1E"/>
    <w:rsid w:val="00241F59"/>
    <w:rsid w:val="00243F2F"/>
    <w:rsid w:val="00245705"/>
    <w:rsid w:val="0024782D"/>
    <w:rsid w:val="00251AA6"/>
    <w:rsid w:val="00251CD5"/>
    <w:rsid w:val="00255367"/>
    <w:rsid w:val="002557FA"/>
    <w:rsid w:val="002567E9"/>
    <w:rsid w:val="00257F49"/>
    <w:rsid w:val="00264D93"/>
    <w:rsid w:val="00270994"/>
    <w:rsid w:val="00270ADC"/>
    <w:rsid w:val="00271479"/>
    <w:rsid w:val="00275545"/>
    <w:rsid w:val="00277238"/>
    <w:rsid w:val="00280579"/>
    <w:rsid w:val="00283732"/>
    <w:rsid w:val="002837F3"/>
    <w:rsid w:val="00286F2C"/>
    <w:rsid w:val="00291B76"/>
    <w:rsid w:val="00292807"/>
    <w:rsid w:val="0029330F"/>
    <w:rsid w:val="002948DA"/>
    <w:rsid w:val="00296D4F"/>
    <w:rsid w:val="002972DF"/>
    <w:rsid w:val="002A0E79"/>
    <w:rsid w:val="002A2354"/>
    <w:rsid w:val="002A7EBC"/>
    <w:rsid w:val="002B08D1"/>
    <w:rsid w:val="002B4FC8"/>
    <w:rsid w:val="002B6203"/>
    <w:rsid w:val="002B65EB"/>
    <w:rsid w:val="002C1A17"/>
    <w:rsid w:val="002C34EE"/>
    <w:rsid w:val="002C612A"/>
    <w:rsid w:val="002D1517"/>
    <w:rsid w:val="002D2BB6"/>
    <w:rsid w:val="002D435E"/>
    <w:rsid w:val="002E1E1D"/>
    <w:rsid w:val="002F192D"/>
    <w:rsid w:val="002F60CC"/>
    <w:rsid w:val="00301CB4"/>
    <w:rsid w:val="0030655C"/>
    <w:rsid w:val="003066DE"/>
    <w:rsid w:val="00307957"/>
    <w:rsid w:val="0031269E"/>
    <w:rsid w:val="00313867"/>
    <w:rsid w:val="00316454"/>
    <w:rsid w:val="003164EC"/>
    <w:rsid w:val="00321B64"/>
    <w:rsid w:val="00322791"/>
    <w:rsid w:val="00325589"/>
    <w:rsid w:val="003268FA"/>
    <w:rsid w:val="00326C89"/>
    <w:rsid w:val="003312DA"/>
    <w:rsid w:val="003315C2"/>
    <w:rsid w:val="0033307A"/>
    <w:rsid w:val="003378A3"/>
    <w:rsid w:val="003433E9"/>
    <w:rsid w:val="003441D2"/>
    <w:rsid w:val="003476F1"/>
    <w:rsid w:val="00350FEF"/>
    <w:rsid w:val="003544AD"/>
    <w:rsid w:val="00360842"/>
    <w:rsid w:val="0036180F"/>
    <w:rsid w:val="00367454"/>
    <w:rsid w:val="003701B6"/>
    <w:rsid w:val="00371669"/>
    <w:rsid w:val="00372CB4"/>
    <w:rsid w:val="00374246"/>
    <w:rsid w:val="00375DBD"/>
    <w:rsid w:val="003776E6"/>
    <w:rsid w:val="003818BE"/>
    <w:rsid w:val="00383702"/>
    <w:rsid w:val="00383855"/>
    <w:rsid w:val="003842AD"/>
    <w:rsid w:val="00385D73"/>
    <w:rsid w:val="00390867"/>
    <w:rsid w:val="00391ECC"/>
    <w:rsid w:val="0039437C"/>
    <w:rsid w:val="003A616E"/>
    <w:rsid w:val="003A6BFE"/>
    <w:rsid w:val="003A79FE"/>
    <w:rsid w:val="003B17B3"/>
    <w:rsid w:val="003B64C4"/>
    <w:rsid w:val="003C6FA5"/>
    <w:rsid w:val="003C7DCE"/>
    <w:rsid w:val="003D011F"/>
    <w:rsid w:val="003D026A"/>
    <w:rsid w:val="003D0609"/>
    <w:rsid w:val="003D123B"/>
    <w:rsid w:val="003D2C4C"/>
    <w:rsid w:val="003D3E27"/>
    <w:rsid w:val="003E20D4"/>
    <w:rsid w:val="003E25CA"/>
    <w:rsid w:val="003E328A"/>
    <w:rsid w:val="003E42CB"/>
    <w:rsid w:val="003E6471"/>
    <w:rsid w:val="003E7FE4"/>
    <w:rsid w:val="003E7FF0"/>
    <w:rsid w:val="003F0A16"/>
    <w:rsid w:val="003F22B0"/>
    <w:rsid w:val="003F2E15"/>
    <w:rsid w:val="003F4BBF"/>
    <w:rsid w:val="003F5215"/>
    <w:rsid w:val="003F62EF"/>
    <w:rsid w:val="003F6DEF"/>
    <w:rsid w:val="0040134B"/>
    <w:rsid w:val="00402053"/>
    <w:rsid w:val="00403399"/>
    <w:rsid w:val="00403D1E"/>
    <w:rsid w:val="0040564C"/>
    <w:rsid w:val="004102F6"/>
    <w:rsid w:val="0041274B"/>
    <w:rsid w:val="00414E79"/>
    <w:rsid w:val="004207D1"/>
    <w:rsid w:val="0042184E"/>
    <w:rsid w:val="00421F0C"/>
    <w:rsid w:val="00423355"/>
    <w:rsid w:val="004243D5"/>
    <w:rsid w:val="00424C9C"/>
    <w:rsid w:val="00425408"/>
    <w:rsid w:val="00433FAE"/>
    <w:rsid w:val="00434DDD"/>
    <w:rsid w:val="00435FD2"/>
    <w:rsid w:val="004373F7"/>
    <w:rsid w:val="00440CB4"/>
    <w:rsid w:val="00440D30"/>
    <w:rsid w:val="00442603"/>
    <w:rsid w:val="00443795"/>
    <w:rsid w:val="00445567"/>
    <w:rsid w:val="0045289E"/>
    <w:rsid w:val="00455D99"/>
    <w:rsid w:val="0045676A"/>
    <w:rsid w:val="00457852"/>
    <w:rsid w:val="00457A6F"/>
    <w:rsid w:val="004614FC"/>
    <w:rsid w:val="00462E74"/>
    <w:rsid w:val="00463D86"/>
    <w:rsid w:val="0046402C"/>
    <w:rsid w:val="00467FE1"/>
    <w:rsid w:val="004710C6"/>
    <w:rsid w:val="00472D44"/>
    <w:rsid w:val="00473786"/>
    <w:rsid w:val="00473C11"/>
    <w:rsid w:val="00473F99"/>
    <w:rsid w:val="00476F2F"/>
    <w:rsid w:val="004802EC"/>
    <w:rsid w:val="004844A5"/>
    <w:rsid w:val="0048582C"/>
    <w:rsid w:val="00487546"/>
    <w:rsid w:val="00493657"/>
    <w:rsid w:val="00494A15"/>
    <w:rsid w:val="00494A5E"/>
    <w:rsid w:val="004A0750"/>
    <w:rsid w:val="004A1EAD"/>
    <w:rsid w:val="004A5252"/>
    <w:rsid w:val="004A5903"/>
    <w:rsid w:val="004B287C"/>
    <w:rsid w:val="004B5896"/>
    <w:rsid w:val="004C12DE"/>
    <w:rsid w:val="004C4FAE"/>
    <w:rsid w:val="004C5143"/>
    <w:rsid w:val="004C670E"/>
    <w:rsid w:val="004C6CAD"/>
    <w:rsid w:val="004C78B0"/>
    <w:rsid w:val="004D08C2"/>
    <w:rsid w:val="004D1B4B"/>
    <w:rsid w:val="004D1BE6"/>
    <w:rsid w:val="004D316A"/>
    <w:rsid w:val="004D4734"/>
    <w:rsid w:val="004D6230"/>
    <w:rsid w:val="004E0B70"/>
    <w:rsid w:val="004E1C8D"/>
    <w:rsid w:val="004E5816"/>
    <w:rsid w:val="004F5CDF"/>
    <w:rsid w:val="005009FC"/>
    <w:rsid w:val="00501218"/>
    <w:rsid w:val="00502221"/>
    <w:rsid w:val="00506432"/>
    <w:rsid w:val="00506B27"/>
    <w:rsid w:val="00507DB1"/>
    <w:rsid w:val="005102DA"/>
    <w:rsid w:val="00512544"/>
    <w:rsid w:val="005151E0"/>
    <w:rsid w:val="00515B83"/>
    <w:rsid w:val="00520E19"/>
    <w:rsid w:val="00521790"/>
    <w:rsid w:val="0052256A"/>
    <w:rsid w:val="00523A04"/>
    <w:rsid w:val="005267F0"/>
    <w:rsid w:val="00527C61"/>
    <w:rsid w:val="00530386"/>
    <w:rsid w:val="00530CA0"/>
    <w:rsid w:val="005331B2"/>
    <w:rsid w:val="00534414"/>
    <w:rsid w:val="0054102B"/>
    <w:rsid w:val="00547E4A"/>
    <w:rsid w:val="005523B5"/>
    <w:rsid w:val="005529F0"/>
    <w:rsid w:val="005531A2"/>
    <w:rsid w:val="00555ED5"/>
    <w:rsid w:val="00556C02"/>
    <w:rsid w:val="0055722E"/>
    <w:rsid w:val="00560115"/>
    <w:rsid w:val="00563148"/>
    <w:rsid w:val="00564762"/>
    <w:rsid w:val="00570BD4"/>
    <w:rsid w:val="00571A09"/>
    <w:rsid w:val="005729A0"/>
    <w:rsid w:val="005807E0"/>
    <w:rsid w:val="00582A5C"/>
    <w:rsid w:val="0059341F"/>
    <w:rsid w:val="00593902"/>
    <w:rsid w:val="00597ACB"/>
    <w:rsid w:val="005A13A6"/>
    <w:rsid w:val="005A17E6"/>
    <w:rsid w:val="005A2B35"/>
    <w:rsid w:val="005A5352"/>
    <w:rsid w:val="005A595A"/>
    <w:rsid w:val="005A7818"/>
    <w:rsid w:val="005B33FF"/>
    <w:rsid w:val="005B5971"/>
    <w:rsid w:val="005B5ED9"/>
    <w:rsid w:val="005B754B"/>
    <w:rsid w:val="005C2ADF"/>
    <w:rsid w:val="005C7D81"/>
    <w:rsid w:val="005D253E"/>
    <w:rsid w:val="005D5FCB"/>
    <w:rsid w:val="005E2309"/>
    <w:rsid w:val="005E464B"/>
    <w:rsid w:val="005E6622"/>
    <w:rsid w:val="005E7287"/>
    <w:rsid w:val="005F5F03"/>
    <w:rsid w:val="005F7E6B"/>
    <w:rsid w:val="00604894"/>
    <w:rsid w:val="00604E2A"/>
    <w:rsid w:val="0061262C"/>
    <w:rsid w:val="00623466"/>
    <w:rsid w:val="0062378E"/>
    <w:rsid w:val="00625D9B"/>
    <w:rsid w:val="00630B7E"/>
    <w:rsid w:val="006374E3"/>
    <w:rsid w:val="00640BD7"/>
    <w:rsid w:val="0064187E"/>
    <w:rsid w:val="00646B83"/>
    <w:rsid w:val="00647D5C"/>
    <w:rsid w:val="00650D01"/>
    <w:rsid w:val="006609D4"/>
    <w:rsid w:val="00660CFD"/>
    <w:rsid w:val="006708E7"/>
    <w:rsid w:val="00675A1F"/>
    <w:rsid w:val="006764CC"/>
    <w:rsid w:val="00681E28"/>
    <w:rsid w:val="00683641"/>
    <w:rsid w:val="0068562C"/>
    <w:rsid w:val="00685A30"/>
    <w:rsid w:val="00686490"/>
    <w:rsid w:val="0068659E"/>
    <w:rsid w:val="00690115"/>
    <w:rsid w:val="00690A7F"/>
    <w:rsid w:val="00692603"/>
    <w:rsid w:val="00696970"/>
    <w:rsid w:val="006A02D9"/>
    <w:rsid w:val="006A1566"/>
    <w:rsid w:val="006A428E"/>
    <w:rsid w:val="006A520D"/>
    <w:rsid w:val="006B001F"/>
    <w:rsid w:val="006B0A59"/>
    <w:rsid w:val="006B136A"/>
    <w:rsid w:val="006B26C7"/>
    <w:rsid w:val="006B3DE3"/>
    <w:rsid w:val="006B5F71"/>
    <w:rsid w:val="006C2638"/>
    <w:rsid w:val="006D0207"/>
    <w:rsid w:val="006D1ABB"/>
    <w:rsid w:val="006D1CCA"/>
    <w:rsid w:val="006E0BFD"/>
    <w:rsid w:val="006E1ED4"/>
    <w:rsid w:val="006F20E1"/>
    <w:rsid w:val="007021B0"/>
    <w:rsid w:val="007026CF"/>
    <w:rsid w:val="00702D4B"/>
    <w:rsid w:val="0070325B"/>
    <w:rsid w:val="007034FF"/>
    <w:rsid w:val="00703DF0"/>
    <w:rsid w:val="00707F00"/>
    <w:rsid w:val="00711C78"/>
    <w:rsid w:val="007144F4"/>
    <w:rsid w:val="00716361"/>
    <w:rsid w:val="007175F7"/>
    <w:rsid w:val="00720B05"/>
    <w:rsid w:val="007219B8"/>
    <w:rsid w:val="00722FD7"/>
    <w:rsid w:val="00737F9A"/>
    <w:rsid w:val="00740B6A"/>
    <w:rsid w:val="0074128E"/>
    <w:rsid w:val="0074334D"/>
    <w:rsid w:val="00746A90"/>
    <w:rsid w:val="00750008"/>
    <w:rsid w:val="0075287F"/>
    <w:rsid w:val="00754274"/>
    <w:rsid w:val="007549C6"/>
    <w:rsid w:val="00757EF9"/>
    <w:rsid w:val="00760ED5"/>
    <w:rsid w:val="00766929"/>
    <w:rsid w:val="00770200"/>
    <w:rsid w:val="007735A3"/>
    <w:rsid w:val="00777801"/>
    <w:rsid w:val="00777C4F"/>
    <w:rsid w:val="007816AC"/>
    <w:rsid w:val="007821BD"/>
    <w:rsid w:val="00784651"/>
    <w:rsid w:val="00786A6A"/>
    <w:rsid w:val="00792C03"/>
    <w:rsid w:val="00797BE3"/>
    <w:rsid w:val="007A4176"/>
    <w:rsid w:val="007A684D"/>
    <w:rsid w:val="007B6A1F"/>
    <w:rsid w:val="007C2B0F"/>
    <w:rsid w:val="007C33BE"/>
    <w:rsid w:val="007C62C8"/>
    <w:rsid w:val="007D1504"/>
    <w:rsid w:val="007D22D5"/>
    <w:rsid w:val="007D4DF1"/>
    <w:rsid w:val="007D5B62"/>
    <w:rsid w:val="007D6736"/>
    <w:rsid w:val="007D68EC"/>
    <w:rsid w:val="007D6985"/>
    <w:rsid w:val="007D6A96"/>
    <w:rsid w:val="007D7707"/>
    <w:rsid w:val="007E5AAC"/>
    <w:rsid w:val="007E723B"/>
    <w:rsid w:val="007F0A4D"/>
    <w:rsid w:val="007F0D94"/>
    <w:rsid w:val="007F397F"/>
    <w:rsid w:val="007F3C3C"/>
    <w:rsid w:val="007F3F16"/>
    <w:rsid w:val="007F4148"/>
    <w:rsid w:val="007F511A"/>
    <w:rsid w:val="007F5FCB"/>
    <w:rsid w:val="007F60BB"/>
    <w:rsid w:val="007F6221"/>
    <w:rsid w:val="007F6DB4"/>
    <w:rsid w:val="007F7A5D"/>
    <w:rsid w:val="00803951"/>
    <w:rsid w:val="0080421E"/>
    <w:rsid w:val="00804F29"/>
    <w:rsid w:val="00812D00"/>
    <w:rsid w:val="00820003"/>
    <w:rsid w:val="00820799"/>
    <w:rsid w:val="00820E97"/>
    <w:rsid w:val="008217C3"/>
    <w:rsid w:val="008301D8"/>
    <w:rsid w:val="00831E91"/>
    <w:rsid w:val="0083389B"/>
    <w:rsid w:val="00836861"/>
    <w:rsid w:val="00837D3D"/>
    <w:rsid w:val="00837F77"/>
    <w:rsid w:val="00841739"/>
    <w:rsid w:val="00841C54"/>
    <w:rsid w:val="00845549"/>
    <w:rsid w:val="008461BE"/>
    <w:rsid w:val="0084622F"/>
    <w:rsid w:val="008464C2"/>
    <w:rsid w:val="00853B2F"/>
    <w:rsid w:val="00856D2F"/>
    <w:rsid w:val="008570F2"/>
    <w:rsid w:val="008620E1"/>
    <w:rsid w:val="00867F54"/>
    <w:rsid w:val="00871C14"/>
    <w:rsid w:val="00874EDB"/>
    <w:rsid w:val="008760F6"/>
    <w:rsid w:val="008765B8"/>
    <w:rsid w:val="008768F1"/>
    <w:rsid w:val="00877C85"/>
    <w:rsid w:val="00880F96"/>
    <w:rsid w:val="00881B9D"/>
    <w:rsid w:val="00883B6D"/>
    <w:rsid w:val="0088444A"/>
    <w:rsid w:val="0088567C"/>
    <w:rsid w:val="00886604"/>
    <w:rsid w:val="0088669D"/>
    <w:rsid w:val="008879AD"/>
    <w:rsid w:val="008901C8"/>
    <w:rsid w:val="008940AE"/>
    <w:rsid w:val="00894C06"/>
    <w:rsid w:val="00895431"/>
    <w:rsid w:val="008A1DBC"/>
    <w:rsid w:val="008A4DD6"/>
    <w:rsid w:val="008A599C"/>
    <w:rsid w:val="008B0287"/>
    <w:rsid w:val="008B19B9"/>
    <w:rsid w:val="008B34DC"/>
    <w:rsid w:val="008B47A9"/>
    <w:rsid w:val="008B73C7"/>
    <w:rsid w:val="008C19F1"/>
    <w:rsid w:val="008C2FD5"/>
    <w:rsid w:val="008C74A3"/>
    <w:rsid w:val="008D3EF6"/>
    <w:rsid w:val="008D5EBF"/>
    <w:rsid w:val="008D7C49"/>
    <w:rsid w:val="008E02C8"/>
    <w:rsid w:val="008E2556"/>
    <w:rsid w:val="008E3BC8"/>
    <w:rsid w:val="008E4A00"/>
    <w:rsid w:val="008E6AF3"/>
    <w:rsid w:val="008E7321"/>
    <w:rsid w:val="008F0C46"/>
    <w:rsid w:val="008F25E7"/>
    <w:rsid w:val="008F7C66"/>
    <w:rsid w:val="00901797"/>
    <w:rsid w:val="009042C5"/>
    <w:rsid w:val="0090514A"/>
    <w:rsid w:val="0090756C"/>
    <w:rsid w:val="009114C6"/>
    <w:rsid w:val="00912EF0"/>
    <w:rsid w:val="0091467B"/>
    <w:rsid w:val="00917CCD"/>
    <w:rsid w:val="00922081"/>
    <w:rsid w:val="0092439E"/>
    <w:rsid w:val="00930C00"/>
    <w:rsid w:val="0094079E"/>
    <w:rsid w:val="009433F3"/>
    <w:rsid w:val="00944580"/>
    <w:rsid w:val="00944D26"/>
    <w:rsid w:val="0094563E"/>
    <w:rsid w:val="0094595C"/>
    <w:rsid w:val="00950354"/>
    <w:rsid w:val="00950C9D"/>
    <w:rsid w:val="00952C27"/>
    <w:rsid w:val="00954389"/>
    <w:rsid w:val="00954B91"/>
    <w:rsid w:val="00961AB9"/>
    <w:rsid w:val="009633ED"/>
    <w:rsid w:val="00965959"/>
    <w:rsid w:val="00971ADA"/>
    <w:rsid w:val="009737A7"/>
    <w:rsid w:val="00974F04"/>
    <w:rsid w:val="00980918"/>
    <w:rsid w:val="00980B8D"/>
    <w:rsid w:val="0098412D"/>
    <w:rsid w:val="009842EF"/>
    <w:rsid w:val="00985344"/>
    <w:rsid w:val="00985ACB"/>
    <w:rsid w:val="00987FD2"/>
    <w:rsid w:val="0099058E"/>
    <w:rsid w:val="00991E01"/>
    <w:rsid w:val="00993760"/>
    <w:rsid w:val="009A07D8"/>
    <w:rsid w:val="009A19BA"/>
    <w:rsid w:val="009A2AFA"/>
    <w:rsid w:val="009A3219"/>
    <w:rsid w:val="009A4920"/>
    <w:rsid w:val="009A6235"/>
    <w:rsid w:val="009A68D8"/>
    <w:rsid w:val="009A7157"/>
    <w:rsid w:val="009A7784"/>
    <w:rsid w:val="009B0C43"/>
    <w:rsid w:val="009B14D3"/>
    <w:rsid w:val="009B37A6"/>
    <w:rsid w:val="009B5BD4"/>
    <w:rsid w:val="009C031A"/>
    <w:rsid w:val="009C1369"/>
    <w:rsid w:val="009C63CF"/>
    <w:rsid w:val="009D05A5"/>
    <w:rsid w:val="009D1CB4"/>
    <w:rsid w:val="009D25E6"/>
    <w:rsid w:val="009D4D5C"/>
    <w:rsid w:val="009D6DE9"/>
    <w:rsid w:val="009D71D5"/>
    <w:rsid w:val="009E420B"/>
    <w:rsid w:val="009E4A5E"/>
    <w:rsid w:val="009E5173"/>
    <w:rsid w:val="009E7A3B"/>
    <w:rsid w:val="009F04EA"/>
    <w:rsid w:val="009F0587"/>
    <w:rsid w:val="009F18C6"/>
    <w:rsid w:val="009F4309"/>
    <w:rsid w:val="009F4FCF"/>
    <w:rsid w:val="009F63F9"/>
    <w:rsid w:val="009F7BBB"/>
    <w:rsid w:val="00A01F4B"/>
    <w:rsid w:val="00A074B5"/>
    <w:rsid w:val="00A10F68"/>
    <w:rsid w:val="00A118D8"/>
    <w:rsid w:val="00A124E5"/>
    <w:rsid w:val="00A15302"/>
    <w:rsid w:val="00A210DD"/>
    <w:rsid w:val="00A34499"/>
    <w:rsid w:val="00A345C1"/>
    <w:rsid w:val="00A3576E"/>
    <w:rsid w:val="00A4237E"/>
    <w:rsid w:val="00A43187"/>
    <w:rsid w:val="00A45A0A"/>
    <w:rsid w:val="00A47AD9"/>
    <w:rsid w:val="00A50250"/>
    <w:rsid w:val="00A50BC5"/>
    <w:rsid w:val="00A50C35"/>
    <w:rsid w:val="00A53670"/>
    <w:rsid w:val="00A5525D"/>
    <w:rsid w:val="00A60380"/>
    <w:rsid w:val="00A61A52"/>
    <w:rsid w:val="00A63390"/>
    <w:rsid w:val="00A63888"/>
    <w:rsid w:val="00A63EF8"/>
    <w:rsid w:val="00A6481E"/>
    <w:rsid w:val="00A702C1"/>
    <w:rsid w:val="00A70383"/>
    <w:rsid w:val="00A710F6"/>
    <w:rsid w:val="00A727D0"/>
    <w:rsid w:val="00A73959"/>
    <w:rsid w:val="00A75CF1"/>
    <w:rsid w:val="00A801D0"/>
    <w:rsid w:val="00A8112E"/>
    <w:rsid w:val="00A821A1"/>
    <w:rsid w:val="00A82E3A"/>
    <w:rsid w:val="00A9339B"/>
    <w:rsid w:val="00A94DEA"/>
    <w:rsid w:val="00AA0284"/>
    <w:rsid w:val="00AA0C70"/>
    <w:rsid w:val="00AA23DA"/>
    <w:rsid w:val="00AB1DC0"/>
    <w:rsid w:val="00AB49E7"/>
    <w:rsid w:val="00AB4BFE"/>
    <w:rsid w:val="00AC550F"/>
    <w:rsid w:val="00AD15B3"/>
    <w:rsid w:val="00AD1612"/>
    <w:rsid w:val="00AD1EA9"/>
    <w:rsid w:val="00AD3143"/>
    <w:rsid w:val="00AD40C8"/>
    <w:rsid w:val="00AE0461"/>
    <w:rsid w:val="00AE0924"/>
    <w:rsid w:val="00AE33A6"/>
    <w:rsid w:val="00AE3A1D"/>
    <w:rsid w:val="00AE4123"/>
    <w:rsid w:val="00AE5147"/>
    <w:rsid w:val="00AE5F41"/>
    <w:rsid w:val="00AE6BFE"/>
    <w:rsid w:val="00AE7F8F"/>
    <w:rsid w:val="00AF2E55"/>
    <w:rsid w:val="00AF3577"/>
    <w:rsid w:val="00AF3C52"/>
    <w:rsid w:val="00AF3E83"/>
    <w:rsid w:val="00AF5000"/>
    <w:rsid w:val="00AF5080"/>
    <w:rsid w:val="00AF547F"/>
    <w:rsid w:val="00AF5E91"/>
    <w:rsid w:val="00AF6B02"/>
    <w:rsid w:val="00AF7804"/>
    <w:rsid w:val="00B016E9"/>
    <w:rsid w:val="00B02DF2"/>
    <w:rsid w:val="00B03E7F"/>
    <w:rsid w:val="00B043A6"/>
    <w:rsid w:val="00B073CE"/>
    <w:rsid w:val="00B12CC3"/>
    <w:rsid w:val="00B14387"/>
    <w:rsid w:val="00B157C8"/>
    <w:rsid w:val="00B15CF3"/>
    <w:rsid w:val="00B206C8"/>
    <w:rsid w:val="00B215CA"/>
    <w:rsid w:val="00B23A7E"/>
    <w:rsid w:val="00B26686"/>
    <w:rsid w:val="00B266B0"/>
    <w:rsid w:val="00B32E06"/>
    <w:rsid w:val="00B44A58"/>
    <w:rsid w:val="00B44E33"/>
    <w:rsid w:val="00B456FF"/>
    <w:rsid w:val="00B457C0"/>
    <w:rsid w:val="00B469CA"/>
    <w:rsid w:val="00B5132D"/>
    <w:rsid w:val="00B5561B"/>
    <w:rsid w:val="00B56EA1"/>
    <w:rsid w:val="00B610BF"/>
    <w:rsid w:val="00B6270F"/>
    <w:rsid w:val="00B63437"/>
    <w:rsid w:val="00B63E0E"/>
    <w:rsid w:val="00B65775"/>
    <w:rsid w:val="00B660D5"/>
    <w:rsid w:val="00B66963"/>
    <w:rsid w:val="00B678E1"/>
    <w:rsid w:val="00B74440"/>
    <w:rsid w:val="00B80395"/>
    <w:rsid w:val="00B8181D"/>
    <w:rsid w:val="00B81CE7"/>
    <w:rsid w:val="00B82124"/>
    <w:rsid w:val="00B83D76"/>
    <w:rsid w:val="00B83E23"/>
    <w:rsid w:val="00B90FE6"/>
    <w:rsid w:val="00B9701A"/>
    <w:rsid w:val="00B97D5A"/>
    <w:rsid w:val="00BA02CD"/>
    <w:rsid w:val="00BA10A8"/>
    <w:rsid w:val="00BA1320"/>
    <w:rsid w:val="00BA164A"/>
    <w:rsid w:val="00BA1E09"/>
    <w:rsid w:val="00BA1F77"/>
    <w:rsid w:val="00BA321B"/>
    <w:rsid w:val="00BA7639"/>
    <w:rsid w:val="00BB1BED"/>
    <w:rsid w:val="00BB3392"/>
    <w:rsid w:val="00BB341A"/>
    <w:rsid w:val="00BC347A"/>
    <w:rsid w:val="00BC46BD"/>
    <w:rsid w:val="00BC485B"/>
    <w:rsid w:val="00BC4991"/>
    <w:rsid w:val="00BC6C07"/>
    <w:rsid w:val="00BC711D"/>
    <w:rsid w:val="00BC743D"/>
    <w:rsid w:val="00BD0663"/>
    <w:rsid w:val="00BD072C"/>
    <w:rsid w:val="00BD4AAD"/>
    <w:rsid w:val="00BD68F5"/>
    <w:rsid w:val="00BD7016"/>
    <w:rsid w:val="00BE2924"/>
    <w:rsid w:val="00BE3490"/>
    <w:rsid w:val="00BE7E2E"/>
    <w:rsid w:val="00BF00E0"/>
    <w:rsid w:val="00BF07AD"/>
    <w:rsid w:val="00BF282B"/>
    <w:rsid w:val="00BF2EA5"/>
    <w:rsid w:val="00C00F78"/>
    <w:rsid w:val="00C01E08"/>
    <w:rsid w:val="00C02592"/>
    <w:rsid w:val="00C0363D"/>
    <w:rsid w:val="00C109C2"/>
    <w:rsid w:val="00C1134B"/>
    <w:rsid w:val="00C11AB8"/>
    <w:rsid w:val="00C1422A"/>
    <w:rsid w:val="00C144AB"/>
    <w:rsid w:val="00C244E5"/>
    <w:rsid w:val="00C3282C"/>
    <w:rsid w:val="00C3306D"/>
    <w:rsid w:val="00C334C5"/>
    <w:rsid w:val="00C35503"/>
    <w:rsid w:val="00C35D06"/>
    <w:rsid w:val="00C379F5"/>
    <w:rsid w:val="00C40EA8"/>
    <w:rsid w:val="00C420C5"/>
    <w:rsid w:val="00C504F9"/>
    <w:rsid w:val="00C51375"/>
    <w:rsid w:val="00C52F24"/>
    <w:rsid w:val="00C5358A"/>
    <w:rsid w:val="00C556A3"/>
    <w:rsid w:val="00C55E4F"/>
    <w:rsid w:val="00C61B9F"/>
    <w:rsid w:val="00C6471F"/>
    <w:rsid w:val="00C65E37"/>
    <w:rsid w:val="00C70238"/>
    <w:rsid w:val="00C72053"/>
    <w:rsid w:val="00C72E47"/>
    <w:rsid w:val="00C74755"/>
    <w:rsid w:val="00C77AF7"/>
    <w:rsid w:val="00C80CC4"/>
    <w:rsid w:val="00C85A21"/>
    <w:rsid w:val="00C861F6"/>
    <w:rsid w:val="00C92305"/>
    <w:rsid w:val="00C93A07"/>
    <w:rsid w:val="00C94FDB"/>
    <w:rsid w:val="00C96D16"/>
    <w:rsid w:val="00CA0C42"/>
    <w:rsid w:val="00CA0CEA"/>
    <w:rsid w:val="00CA4A22"/>
    <w:rsid w:val="00CA532A"/>
    <w:rsid w:val="00CA65C0"/>
    <w:rsid w:val="00CB2470"/>
    <w:rsid w:val="00CB63A6"/>
    <w:rsid w:val="00CB731C"/>
    <w:rsid w:val="00CB7AD1"/>
    <w:rsid w:val="00CC56D9"/>
    <w:rsid w:val="00CC619F"/>
    <w:rsid w:val="00CC65A9"/>
    <w:rsid w:val="00CD1611"/>
    <w:rsid w:val="00CD2B4F"/>
    <w:rsid w:val="00CD511A"/>
    <w:rsid w:val="00CE1C0C"/>
    <w:rsid w:val="00CE3213"/>
    <w:rsid w:val="00CE403D"/>
    <w:rsid w:val="00CF187A"/>
    <w:rsid w:val="00CF4C33"/>
    <w:rsid w:val="00CF7D6E"/>
    <w:rsid w:val="00D0023B"/>
    <w:rsid w:val="00D07839"/>
    <w:rsid w:val="00D07CD7"/>
    <w:rsid w:val="00D07F27"/>
    <w:rsid w:val="00D117CB"/>
    <w:rsid w:val="00D11F0E"/>
    <w:rsid w:val="00D13BA6"/>
    <w:rsid w:val="00D160CA"/>
    <w:rsid w:val="00D20027"/>
    <w:rsid w:val="00D2029F"/>
    <w:rsid w:val="00D216FC"/>
    <w:rsid w:val="00D21D96"/>
    <w:rsid w:val="00D22966"/>
    <w:rsid w:val="00D30785"/>
    <w:rsid w:val="00D32091"/>
    <w:rsid w:val="00D33604"/>
    <w:rsid w:val="00D35009"/>
    <w:rsid w:val="00D35995"/>
    <w:rsid w:val="00D37F4C"/>
    <w:rsid w:val="00D41477"/>
    <w:rsid w:val="00D41C8B"/>
    <w:rsid w:val="00D41CC0"/>
    <w:rsid w:val="00D42517"/>
    <w:rsid w:val="00D4251A"/>
    <w:rsid w:val="00D427CC"/>
    <w:rsid w:val="00D434DD"/>
    <w:rsid w:val="00D44C7D"/>
    <w:rsid w:val="00D45A62"/>
    <w:rsid w:val="00D4677D"/>
    <w:rsid w:val="00D46C89"/>
    <w:rsid w:val="00D4730E"/>
    <w:rsid w:val="00D51561"/>
    <w:rsid w:val="00D54ADA"/>
    <w:rsid w:val="00D5792B"/>
    <w:rsid w:val="00D63477"/>
    <w:rsid w:val="00D6403F"/>
    <w:rsid w:val="00D655F9"/>
    <w:rsid w:val="00D66E09"/>
    <w:rsid w:val="00D746DE"/>
    <w:rsid w:val="00D77BA3"/>
    <w:rsid w:val="00D813B3"/>
    <w:rsid w:val="00D845AE"/>
    <w:rsid w:val="00D85587"/>
    <w:rsid w:val="00D907CA"/>
    <w:rsid w:val="00D9334B"/>
    <w:rsid w:val="00D93550"/>
    <w:rsid w:val="00D9385D"/>
    <w:rsid w:val="00D93CAB"/>
    <w:rsid w:val="00DA170D"/>
    <w:rsid w:val="00DA1AF1"/>
    <w:rsid w:val="00DA5614"/>
    <w:rsid w:val="00DA5A46"/>
    <w:rsid w:val="00DA764E"/>
    <w:rsid w:val="00DB0A5E"/>
    <w:rsid w:val="00DC1708"/>
    <w:rsid w:val="00DC279B"/>
    <w:rsid w:val="00DC5084"/>
    <w:rsid w:val="00DC59E4"/>
    <w:rsid w:val="00DC5AEF"/>
    <w:rsid w:val="00DC6B8B"/>
    <w:rsid w:val="00DD7870"/>
    <w:rsid w:val="00DE157B"/>
    <w:rsid w:val="00DE75E5"/>
    <w:rsid w:val="00DF152D"/>
    <w:rsid w:val="00DF788B"/>
    <w:rsid w:val="00E00301"/>
    <w:rsid w:val="00E00727"/>
    <w:rsid w:val="00E01106"/>
    <w:rsid w:val="00E014B8"/>
    <w:rsid w:val="00E06107"/>
    <w:rsid w:val="00E102D4"/>
    <w:rsid w:val="00E10C03"/>
    <w:rsid w:val="00E11731"/>
    <w:rsid w:val="00E13125"/>
    <w:rsid w:val="00E13F65"/>
    <w:rsid w:val="00E16426"/>
    <w:rsid w:val="00E17C45"/>
    <w:rsid w:val="00E17D56"/>
    <w:rsid w:val="00E31C04"/>
    <w:rsid w:val="00E36FB6"/>
    <w:rsid w:val="00E50ED6"/>
    <w:rsid w:val="00E51258"/>
    <w:rsid w:val="00E538EE"/>
    <w:rsid w:val="00E54578"/>
    <w:rsid w:val="00E618A2"/>
    <w:rsid w:val="00E6459D"/>
    <w:rsid w:val="00E64FAF"/>
    <w:rsid w:val="00E6687C"/>
    <w:rsid w:val="00E66943"/>
    <w:rsid w:val="00E75612"/>
    <w:rsid w:val="00E776A2"/>
    <w:rsid w:val="00E77C84"/>
    <w:rsid w:val="00E816BB"/>
    <w:rsid w:val="00E8431A"/>
    <w:rsid w:val="00E84DBA"/>
    <w:rsid w:val="00E86AC9"/>
    <w:rsid w:val="00E90410"/>
    <w:rsid w:val="00E92609"/>
    <w:rsid w:val="00E94150"/>
    <w:rsid w:val="00EA2AD1"/>
    <w:rsid w:val="00EA43CF"/>
    <w:rsid w:val="00EA45FE"/>
    <w:rsid w:val="00EB0380"/>
    <w:rsid w:val="00EB3CD0"/>
    <w:rsid w:val="00EC010D"/>
    <w:rsid w:val="00EC0F76"/>
    <w:rsid w:val="00EC14AF"/>
    <w:rsid w:val="00EC45E3"/>
    <w:rsid w:val="00ED28D9"/>
    <w:rsid w:val="00ED5C8F"/>
    <w:rsid w:val="00ED6C45"/>
    <w:rsid w:val="00EE01F5"/>
    <w:rsid w:val="00EE1D01"/>
    <w:rsid w:val="00EE472A"/>
    <w:rsid w:val="00EE5BA5"/>
    <w:rsid w:val="00EE6C3A"/>
    <w:rsid w:val="00EF09FF"/>
    <w:rsid w:val="00EF17C8"/>
    <w:rsid w:val="00EF21A2"/>
    <w:rsid w:val="00EF388D"/>
    <w:rsid w:val="00F004DC"/>
    <w:rsid w:val="00F02F66"/>
    <w:rsid w:val="00F07733"/>
    <w:rsid w:val="00F07E64"/>
    <w:rsid w:val="00F13A6A"/>
    <w:rsid w:val="00F14AD0"/>
    <w:rsid w:val="00F1605E"/>
    <w:rsid w:val="00F1707F"/>
    <w:rsid w:val="00F233B6"/>
    <w:rsid w:val="00F240D9"/>
    <w:rsid w:val="00F25EDA"/>
    <w:rsid w:val="00F32A2E"/>
    <w:rsid w:val="00F36B4C"/>
    <w:rsid w:val="00F4117C"/>
    <w:rsid w:val="00F436AD"/>
    <w:rsid w:val="00F45E7A"/>
    <w:rsid w:val="00F54A4D"/>
    <w:rsid w:val="00F57801"/>
    <w:rsid w:val="00F651DA"/>
    <w:rsid w:val="00F657B2"/>
    <w:rsid w:val="00F657B8"/>
    <w:rsid w:val="00F65AD5"/>
    <w:rsid w:val="00F66187"/>
    <w:rsid w:val="00F664FA"/>
    <w:rsid w:val="00F667BD"/>
    <w:rsid w:val="00F7045F"/>
    <w:rsid w:val="00F715CD"/>
    <w:rsid w:val="00F71759"/>
    <w:rsid w:val="00F7526B"/>
    <w:rsid w:val="00F8042E"/>
    <w:rsid w:val="00F805BD"/>
    <w:rsid w:val="00F83743"/>
    <w:rsid w:val="00F84212"/>
    <w:rsid w:val="00F87AF3"/>
    <w:rsid w:val="00FA0781"/>
    <w:rsid w:val="00FA5244"/>
    <w:rsid w:val="00FA6536"/>
    <w:rsid w:val="00FB3173"/>
    <w:rsid w:val="00FB3384"/>
    <w:rsid w:val="00FB4B57"/>
    <w:rsid w:val="00FC1C92"/>
    <w:rsid w:val="00FC7B86"/>
    <w:rsid w:val="00FD146D"/>
    <w:rsid w:val="00FD2FB6"/>
    <w:rsid w:val="00FD4ED4"/>
    <w:rsid w:val="00FD5143"/>
    <w:rsid w:val="00FD5E6A"/>
    <w:rsid w:val="00FE090A"/>
    <w:rsid w:val="00FE27C9"/>
    <w:rsid w:val="00FE3F0D"/>
    <w:rsid w:val="00FF0C91"/>
    <w:rsid w:val="00FF21D3"/>
    <w:rsid w:val="00FF4E2A"/>
    <w:rsid w:val="00FF5858"/>
    <w:rsid w:val="00FF6CC4"/>
    <w:rsid w:val="00FF7ED4"/>
    <w:rsid w:val="02768AE2"/>
    <w:rsid w:val="03328029"/>
    <w:rsid w:val="03E6AED2"/>
    <w:rsid w:val="0406AE7E"/>
    <w:rsid w:val="078C5CA7"/>
    <w:rsid w:val="08B22CE1"/>
    <w:rsid w:val="106C2B4A"/>
    <w:rsid w:val="11365C34"/>
    <w:rsid w:val="1357B165"/>
    <w:rsid w:val="137FE67A"/>
    <w:rsid w:val="13D49E33"/>
    <w:rsid w:val="14335D47"/>
    <w:rsid w:val="162AF9B0"/>
    <w:rsid w:val="177FC5B1"/>
    <w:rsid w:val="18B23730"/>
    <w:rsid w:val="18F99D68"/>
    <w:rsid w:val="1C778A0B"/>
    <w:rsid w:val="1E36F8A3"/>
    <w:rsid w:val="2221E1E3"/>
    <w:rsid w:val="2345606B"/>
    <w:rsid w:val="2393CDED"/>
    <w:rsid w:val="25DF3A0B"/>
    <w:rsid w:val="26701264"/>
    <w:rsid w:val="27C7A280"/>
    <w:rsid w:val="280899A2"/>
    <w:rsid w:val="2ABB645F"/>
    <w:rsid w:val="2FFE51BE"/>
    <w:rsid w:val="319A5F22"/>
    <w:rsid w:val="31A6CBF9"/>
    <w:rsid w:val="3282A394"/>
    <w:rsid w:val="33EEEACE"/>
    <w:rsid w:val="36610BE1"/>
    <w:rsid w:val="367C8EBA"/>
    <w:rsid w:val="38038A23"/>
    <w:rsid w:val="3FEB7EC0"/>
    <w:rsid w:val="42F34047"/>
    <w:rsid w:val="45D13EFD"/>
    <w:rsid w:val="48886B88"/>
    <w:rsid w:val="4B234670"/>
    <w:rsid w:val="4CB29564"/>
    <w:rsid w:val="4E951C0F"/>
    <w:rsid w:val="4F885C97"/>
    <w:rsid w:val="56EC4F8A"/>
    <w:rsid w:val="57232A8A"/>
    <w:rsid w:val="5F00E570"/>
    <w:rsid w:val="5FF2A78E"/>
    <w:rsid w:val="61F5D701"/>
    <w:rsid w:val="6320E06C"/>
    <w:rsid w:val="651EC0F4"/>
    <w:rsid w:val="66C4E9FA"/>
    <w:rsid w:val="69CF11F4"/>
    <w:rsid w:val="6B4FF94C"/>
    <w:rsid w:val="6D9778E1"/>
    <w:rsid w:val="6E44AE08"/>
    <w:rsid w:val="6FF7F092"/>
    <w:rsid w:val="701C99CE"/>
    <w:rsid w:val="70655AF8"/>
    <w:rsid w:val="7272E142"/>
    <w:rsid w:val="748B62CA"/>
    <w:rsid w:val="75356141"/>
    <w:rsid w:val="75A65FAE"/>
    <w:rsid w:val="7875FBB0"/>
    <w:rsid w:val="7B2353B5"/>
    <w:rsid w:val="7B9CB138"/>
    <w:rsid w:val="7D7A4415"/>
    <w:rsid w:val="7E4753D4"/>
    <w:rsid w:val="7EA63D60"/>
    <w:rsid w:val="7EBFFC6A"/>
    <w:rsid w:val="7FA208A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3BDDC"/>
  <w15:docId w15:val="{A8CE409E-46FB-4916-AAD9-73070FE3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DB8"/>
  </w:style>
  <w:style w:type="paragraph" w:styleId="Rubrik1">
    <w:name w:val="heading 1"/>
    <w:basedOn w:val="Normal"/>
    <w:next w:val="Normal"/>
    <w:link w:val="Rubrik1Char"/>
    <w:uiPriority w:val="9"/>
    <w:qFormat/>
    <w:rsid w:val="001E2DB8"/>
    <w:pPr>
      <w:keepNext/>
      <w:keepLines/>
      <w:numPr>
        <w:numId w:val="1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Rubrik2">
    <w:name w:val="heading 2"/>
    <w:basedOn w:val="Normal"/>
    <w:next w:val="Normal"/>
    <w:link w:val="Rubrik2Char"/>
    <w:uiPriority w:val="9"/>
    <w:unhideWhenUsed/>
    <w:qFormat/>
    <w:rsid w:val="001E2DB8"/>
    <w:pPr>
      <w:keepNext/>
      <w:keepLines/>
      <w:numPr>
        <w:ilvl w:val="1"/>
        <w:numId w:val="1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Rubrik3">
    <w:name w:val="heading 3"/>
    <w:basedOn w:val="Normal"/>
    <w:next w:val="Normal"/>
    <w:link w:val="Rubrik3Char"/>
    <w:uiPriority w:val="9"/>
    <w:unhideWhenUsed/>
    <w:qFormat/>
    <w:rsid w:val="001E2DB8"/>
    <w:pPr>
      <w:keepNext/>
      <w:keepLines/>
      <w:numPr>
        <w:ilvl w:val="2"/>
        <w:numId w:val="11"/>
      </w:numPr>
      <w:spacing w:before="200" w:after="0"/>
      <w:outlineLvl w:val="2"/>
    </w:pPr>
    <w:rPr>
      <w:rFonts w:asciiTheme="majorHAnsi" w:eastAsiaTheme="majorEastAsia" w:hAnsiTheme="majorHAnsi" w:cstheme="majorBidi"/>
      <w:b/>
      <w:bCs/>
      <w:color w:val="000000" w:themeColor="text1"/>
    </w:rPr>
  </w:style>
  <w:style w:type="paragraph" w:styleId="Rubrik4">
    <w:name w:val="heading 4"/>
    <w:basedOn w:val="Normal"/>
    <w:next w:val="Normal"/>
    <w:link w:val="Rubrik4Char"/>
    <w:uiPriority w:val="9"/>
    <w:unhideWhenUsed/>
    <w:qFormat/>
    <w:rsid w:val="001E2DB8"/>
    <w:pPr>
      <w:keepNext/>
      <w:keepLines/>
      <w:numPr>
        <w:ilvl w:val="3"/>
        <w:numId w:val="11"/>
      </w:numPr>
      <w:spacing w:before="200" w:after="0"/>
      <w:outlineLvl w:val="3"/>
    </w:pPr>
    <w:rPr>
      <w:rFonts w:asciiTheme="majorHAnsi" w:eastAsiaTheme="majorEastAsia" w:hAnsiTheme="majorHAnsi" w:cstheme="majorBidi"/>
      <w:b/>
      <w:bCs/>
      <w:i/>
      <w:iCs/>
      <w:color w:val="000000" w:themeColor="text1"/>
    </w:rPr>
  </w:style>
  <w:style w:type="paragraph" w:styleId="Rubrik5">
    <w:name w:val="heading 5"/>
    <w:basedOn w:val="Normal"/>
    <w:next w:val="Normal"/>
    <w:link w:val="Rubrik5Char"/>
    <w:uiPriority w:val="9"/>
    <w:semiHidden/>
    <w:unhideWhenUsed/>
    <w:qFormat/>
    <w:rsid w:val="001E2DB8"/>
    <w:pPr>
      <w:keepNext/>
      <w:keepLines/>
      <w:numPr>
        <w:ilvl w:val="4"/>
        <w:numId w:val="11"/>
      </w:numPr>
      <w:spacing w:before="200" w:after="0"/>
      <w:outlineLvl w:val="4"/>
    </w:pPr>
    <w:rPr>
      <w:rFonts w:asciiTheme="majorHAnsi" w:eastAsiaTheme="majorEastAsia" w:hAnsiTheme="majorHAnsi" w:cstheme="majorBidi"/>
      <w:color w:val="2F3F4A" w:themeColor="text2" w:themeShade="BF"/>
    </w:rPr>
  </w:style>
  <w:style w:type="paragraph" w:styleId="Rubrik6">
    <w:name w:val="heading 6"/>
    <w:basedOn w:val="Normal"/>
    <w:next w:val="Normal"/>
    <w:link w:val="Rubrik6Char"/>
    <w:uiPriority w:val="9"/>
    <w:semiHidden/>
    <w:unhideWhenUsed/>
    <w:qFormat/>
    <w:rsid w:val="001E2DB8"/>
    <w:pPr>
      <w:keepNext/>
      <w:keepLines/>
      <w:numPr>
        <w:ilvl w:val="5"/>
        <w:numId w:val="11"/>
      </w:numPr>
      <w:spacing w:before="200" w:after="0"/>
      <w:outlineLvl w:val="5"/>
    </w:pPr>
    <w:rPr>
      <w:rFonts w:asciiTheme="majorHAnsi" w:eastAsiaTheme="majorEastAsia" w:hAnsiTheme="majorHAnsi" w:cstheme="majorBidi"/>
      <w:i/>
      <w:iCs/>
      <w:color w:val="2F3F4A" w:themeColor="text2" w:themeShade="BF"/>
    </w:rPr>
  </w:style>
  <w:style w:type="paragraph" w:styleId="Rubrik7">
    <w:name w:val="heading 7"/>
    <w:basedOn w:val="Normal"/>
    <w:next w:val="Normal"/>
    <w:link w:val="Rubrik7Char"/>
    <w:uiPriority w:val="9"/>
    <w:semiHidden/>
    <w:unhideWhenUsed/>
    <w:qFormat/>
    <w:rsid w:val="001E2DB8"/>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1E2DB8"/>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unhideWhenUsed/>
    <w:qFormat/>
    <w:rsid w:val="001E2DB8"/>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E2DB8"/>
    <w:rPr>
      <w:rFonts w:asciiTheme="majorHAnsi" w:eastAsiaTheme="majorEastAsia" w:hAnsiTheme="majorHAnsi" w:cstheme="majorBidi"/>
      <w:b/>
      <w:bCs/>
      <w:smallCaps/>
      <w:color w:val="000000" w:themeColor="text1"/>
      <w:sz w:val="36"/>
      <w:szCs w:val="36"/>
    </w:rPr>
  </w:style>
  <w:style w:type="character" w:customStyle="1" w:styleId="Rubrik2Char">
    <w:name w:val="Rubrik 2 Char"/>
    <w:basedOn w:val="Standardstycketeckensnitt"/>
    <w:link w:val="Rubrik2"/>
    <w:uiPriority w:val="9"/>
    <w:rsid w:val="001E2DB8"/>
    <w:rPr>
      <w:rFonts w:asciiTheme="majorHAnsi" w:eastAsiaTheme="majorEastAsia" w:hAnsiTheme="majorHAnsi" w:cstheme="majorBidi"/>
      <w:b/>
      <w:bCs/>
      <w:smallCaps/>
      <w:color w:val="000000" w:themeColor="text1"/>
      <w:sz w:val="28"/>
      <w:szCs w:val="28"/>
    </w:rPr>
  </w:style>
  <w:style w:type="character" w:customStyle="1" w:styleId="Rubrik3Char">
    <w:name w:val="Rubrik 3 Char"/>
    <w:basedOn w:val="Standardstycketeckensnitt"/>
    <w:link w:val="Rubrik3"/>
    <w:uiPriority w:val="9"/>
    <w:rsid w:val="001E2DB8"/>
    <w:rPr>
      <w:rFonts w:asciiTheme="majorHAnsi" w:eastAsiaTheme="majorEastAsia" w:hAnsiTheme="majorHAnsi" w:cstheme="majorBidi"/>
      <w:b/>
      <w:bCs/>
      <w:color w:val="000000" w:themeColor="text1"/>
    </w:rPr>
  </w:style>
  <w:style w:type="character" w:customStyle="1" w:styleId="Rubrik4Char">
    <w:name w:val="Rubrik 4 Char"/>
    <w:basedOn w:val="Standardstycketeckensnitt"/>
    <w:link w:val="Rubrik4"/>
    <w:uiPriority w:val="9"/>
    <w:rsid w:val="001E2DB8"/>
    <w:rPr>
      <w:rFonts w:asciiTheme="majorHAnsi" w:eastAsiaTheme="majorEastAsia" w:hAnsiTheme="majorHAnsi" w:cstheme="majorBidi"/>
      <w:b/>
      <w:bCs/>
      <w:i/>
      <w:iCs/>
      <w:color w:val="000000" w:themeColor="text1"/>
    </w:rPr>
  </w:style>
  <w:style w:type="character" w:customStyle="1" w:styleId="Rubrik5Char">
    <w:name w:val="Rubrik 5 Char"/>
    <w:basedOn w:val="Standardstycketeckensnitt"/>
    <w:link w:val="Rubrik5"/>
    <w:uiPriority w:val="9"/>
    <w:semiHidden/>
    <w:rsid w:val="001E2DB8"/>
    <w:rPr>
      <w:rFonts w:asciiTheme="majorHAnsi" w:eastAsiaTheme="majorEastAsia" w:hAnsiTheme="majorHAnsi" w:cstheme="majorBidi"/>
      <w:color w:val="2F3F4A" w:themeColor="text2" w:themeShade="BF"/>
    </w:rPr>
  </w:style>
  <w:style w:type="character" w:customStyle="1" w:styleId="Rubrik6Char">
    <w:name w:val="Rubrik 6 Char"/>
    <w:basedOn w:val="Standardstycketeckensnitt"/>
    <w:link w:val="Rubrik6"/>
    <w:uiPriority w:val="9"/>
    <w:semiHidden/>
    <w:rsid w:val="001E2DB8"/>
    <w:rPr>
      <w:rFonts w:asciiTheme="majorHAnsi" w:eastAsiaTheme="majorEastAsia" w:hAnsiTheme="majorHAnsi" w:cstheme="majorBidi"/>
      <w:i/>
      <w:iCs/>
      <w:color w:val="2F3F4A" w:themeColor="text2" w:themeShade="BF"/>
    </w:rPr>
  </w:style>
  <w:style w:type="character" w:customStyle="1" w:styleId="Rubrik7Char">
    <w:name w:val="Rubrik 7 Char"/>
    <w:basedOn w:val="Standardstycketeckensnitt"/>
    <w:link w:val="Rubrik7"/>
    <w:uiPriority w:val="9"/>
    <w:semiHidden/>
    <w:rsid w:val="001E2DB8"/>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1E2DB8"/>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1E2DB8"/>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unhideWhenUsed/>
    <w:qFormat/>
    <w:rsid w:val="001E2DB8"/>
    <w:pPr>
      <w:spacing w:after="200" w:line="240" w:lineRule="auto"/>
    </w:pPr>
    <w:rPr>
      <w:i/>
      <w:iCs/>
      <w:color w:val="3F5564" w:themeColor="text2"/>
      <w:sz w:val="18"/>
      <w:szCs w:val="18"/>
    </w:rPr>
  </w:style>
  <w:style w:type="paragraph" w:styleId="Rubrik">
    <w:name w:val="Title"/>
    <w:aliases w:val="titel första sidan"/>
    <w:basedOn w:val="Normal"/>
    <w:next w:val="Normal"/>
    <w:link w:val="RubrikChar"/>
    <w:uiPriority w:val="10"/>
    <w:qFormat/>
    <w:rsid w:val="001E2DB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RubrikChar">
    <w:name w:val="Rubrik Char"/>
    <w:aliases w:val="titel första sidan Char"/>
    <w:basedOn w:val="Standardstycketeckensnitt"/>
    <w:link w:val="Rubrik"/>
    <w:uiPriority w:val="10"/>
    <w:rsid w:val="001E2DB8"/>
    <w:rPr>
      <w:rFonts w:asciiTheme="majorHAnsi" w:eastAsiaTheme="majorEastAsia" w:hAnsiTheme="majorHAnsi" w:cstheme="majorBidi"/>
      <w:color w:val="000000" w:themeColor="text1"/>
      <w:sz w:val="56"/>
      <w:szCs w:val="56"/>
    </w:rPr>
  </w:style>
  <w:style w:type="paragraph" w:styleId="Underrubrik">
    <w:name w:val="Subtitle"/>
    <w:aliases w:val="första sidan"/>
    <w:basedOn w:val="Normal"/>
    <w:next w:val="Normal"/>
    <w:link w:val="UnderrubrikChar"/>
    <w:uiPriority w:val="11"/>
    <w:qFormat/>
    <w:rsid w:val="001E2DB8"/>
    <w:pPr>
      <w:numPr>
        <w:ilvl w:val="1"/>
      </w:numPr>
    </w:pPr>
    <w:rPr>
      <w:color w:val="5A5A5A" w:themeColor="text1" w:themeTint="A5"/>
      <w:spacing w:val="10"/>
    </w:rPr>
  </w:style>
  <w:style w:type="character" w:customStyle="1" w:styleId="UnderrubrikChar">
    <w:name w:val="Underrubrik Char"/>
    <w:aliases w:val="första sidan Char"/>
    <w:basedOn w:val="Standardstycketeckensnitt"/>
    <w:link w:val="Underrubrik"/>
    <w:uiPriority w:val="11"/>
    <w:rsid w:val="001E2DB8"/>
    <w:rPr>
      <w:color w:val="5A5A5A" w:themeColor="text1" w:themeTint="A5"/>
      <w:spacing w:val="10"/>
    </w:rPr>
  </w:style>
  <w:style w:type="character" w:styleId="Stark">
    <w:name w:val="Strong"/>
    <w:basedOn w:val="Standardstycketeckensnitt"/>
    <w:uiPriority w:val="22"/>
    <w:qFormat/>
    <w:rsid w:val="001E2DB8"/>
    <w:rPr>
      <w:b/>
      <w:bCs/>
      <w:color w:val="000000" w:themeColor="text1"/>
    </w:rPr>
  </w:style>
  <w:style w:type="character" w:styleId="Betoning">
    <w:name w:val="Emphasis"/>
    <w:basedOn w:val="Standardstycketeckensnitt"/>
    <w:uiPriority w:val="20"/>
    <w:qFormat/>
    <w:rsid w:val="001E2DB8"/>
    <w:rPr>
      <w:i/>
      <w:iCs/>
      <w:color w:val="auto"/>
    </w:rPr>
  </w:style>
  <w:style w:type="paragraph" w:styleId="Ingetavstnd">
    <w:name w:val="No Spacing"/>
    <w:link w:val="IngetavstndChar"/>
    <w:uiPriority w:val="1"/>
    <w:qFormat/>
    <w:rsid w:val="001E2DB8"/>
    <w:pPr>
      <w:spacing w:after="0" w:line="240" w:lineRule="auto"/>
    </w:pPr>
  </w:style>
  <w:style w:type="paragraph" w:styleId="Citat">
    <w:name w:val="Quote"/>
    <w:basedOn w:val="Normal"/>
    <w:next w:val="Normal"/>
    <w:link w:val="CitatChar"/>
    <w:uiPriority w:val="29"/>
    <w:qFormat/>
    <w:rsid w:val="001E2DB8"/>
    <w:pPr>
      <w:spacing w:before="160"/>
      <w:ind w:left="720" w:right="720"/>
    </w:pPr>
    <w:rPr>
      <w:i/>
      <w:iCs/>
      <w:color w:val="000000" w:themeColor="text1"/>
    </w:rPr>
  </w:style>
  <w:style w:type="character" w:customStyle="1" w:styleId="CitatChar">
    <w:name w:val="Citat Char"/>
    <w:basedOn w:val="Standardstycketeckensnitt"/>
    <w:link w:val="Citat"/>
    <w:uiPriority w:val="29"/>
    <w:rsid w:val="001E2DB8"/>
    <w:rPr>
      <w:i/>
      <w:iCs/>
      <w:color w:val="000000" w:themeColor="text1"/>
    </w:rPr>
  </w:style>
  <w:style w:type="paragraph" w:styleId="Starktcitat">
    <w:name w:val="Intense Quote"/>
    <w:basedOn w:val="Normal"/>
    <w:next w:val="Normal"/>
    <w:link w:val="StarktcitatChar"/>
    <w:uiPriority w:val="30"/>
    <w:qFormat/>
    <w:rsid w:val="001E2DB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StarktcitatChar">
    <w:name w:val="Starkt citat Char"/>
    <w:basedOn w:val="Standardstycketeckensnitt"/>
    <w:link w:val="Starktcitat"/>
    <w:uiPriority w:val="30"/>
    <w:rsid w:val="001E2DB8"/>
    <w:rPr>
      <w:color w:val="000000" w:themeColor="text1"/>
      <w:shd w:val="clear" w:color="auto" w:fill="F2F2F2" w:themeFill="background1" w:themeFillShade="F2"/>
    </w:rPr>
  </w:style>
  <w:style w:type="character" w:styleId="Diskretbetoning">
    <w:name w:val="Subtle Emphasis"/>
    <w:basedOn w:val="Standardstycketeckensnitt"/>
    <w:uiPriority w:val="19"/>
    <w:qFormat/>
    <w:rsid w:val="001E2DB8"/>
    <w:rPr>
      <w:i/>
      <w:iCs/>
      <w:color w:val="404040" w:themeColor="text1" w:themeTint="BF"/>
    </w:rPr>
  </w:style>
  <w:style w:type="character" w:styleId="Starkbetoning">
    <w:name w:val="Intense Emphasis"/>
    <w:basedOn w:val="Standardstycketeckensnitt"/>
    <w:uiPriority w:val="21"/>
    <w:qFormat/>
    <w:rsid w:val="001E2DB8"/>
    <w:rPr>
      <w:b/>
      <w:bCs/>
      <w:i/>
      <w:iCs/>
      <w:caps/>
    </w:rPr>
  </w:style>
  <w:style w:type="character" w:styleId="Diskretreferens">
    <w:name w:val="Subtle Reference"/>
    <w:basedOn w:val="Standardstycketeckensnitt"/>
    <w:uiPriority w:val="31"/>
    <w:qFormat/>
    <w:rsid w:val="001E2DB8"/>
    <w:rPr>
      <w:smallCaps/>
      <w:color w:val="404040" w:themeColor="text1" w:themeTint="BF"/>
      <w:u w:val="single" w:color="7F7F7F" w:themeColor="text1" w:themeTint="80"/>
    </w:rPr>
  </w:style>
  <w:style w:type="character" w:styleId="Starkreferens">
    <w:name w:val="Intense Reference"/>
    <w:basedOn w:val="Standardstycketeckensnitt"/>
    <w:uiPriority w:val="32"/>
    <w:qFormat/>
    <w:rsid w:val="001E2DB8"/>
    <w:rPr>
      <w:b/>
      <w:bCs/>
      <w:smallCaps/>
      <w:u w:val="single"/>
    </w:rPr>
  </w:style>
  <w:style w:type="character" w:styleId="Bokenstitel">
    <w:name w:val="Book Title"/>
    <w:basedOn w:val="Standardstycketeckensnitt"/>
    <w:uiPriority w:val="33"/>
    <w:qFormat/>
    <w:rsid w:val="001E2DB8"/>
    <w:rPr>
      <w:b w:val="0"/>
      <w:bCs w:val="0"/>
      <w:smallCaps/>
      <w:spacing w:val="5"/>
    </w:rPr>
  </w:style>
  <w:style w:type="paragraph" w:styleId="Innehllsfrteckningsrubrik">
    <w:name w:val="TOC Heading"/>
    <w:basedOn w:val="Rubrik1"/>
    <w:next w:val="Normal"/>
    <w:uiPriority w:val="39"/>
    <w:unhideWhenUsed/>
    <w:qFormat/>
    <w:rsid w:val="001E2DB8"/>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59"/>
    <w:rsid w:val="000845A5"/>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B4BFE"/>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rsid w:val="000845A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Mellanrubrik">
    <w:name w:val="Mellanrubrik"/>
    <w:basedOn w:val="Normal"/>
    <w:uiPriority w:val="12"/>
    <w:rsid w:val="00B157C8"/>
    <w:pPr>
      <w:spacing w:before="360" w:after="120"/>
    </w:pPr>
    <w:rPr>
      <w:rFonts w:asciiTheme="majorHAnsi" w:hAnsiTheme="majorHAnsi" w:cstheme="majorHAnsi"/>
      <w:b/>
      <w:bCs/>
      <w:sz w:val="20"/>
      <w:szCs w:val="20"/>
    </w:rPr>
  </w:style>
  <w:style w:type="paragraph" w:styleId="Brdtext">
    <w:name w:val="Body Text"/>
    <w:basedOn w:val="Normal"/>
    <w:link w:val="BrdtextChar"/>
    <w:uiPriority w:val="1"/>
    <w:rsid w:val="00ED5C8F"/>
    <w:pPr>
      <w:widowControl w:val="0"/>
      <w:autoSpaceDE w:val="0"/>
      <w:autoSpaceDN w:val="0"/>
      <w:spacing w:after="0" w:line="240" w:lineRule="auto"/>
    </w:pPr>
    <w:rPr>
      <w:rFonts w:ascii="Adobe Caslon Pro" w:eastAsia="Adobe Caslon Pro" w:hAnsi="Adobe Caslon Pro" w:cs="Adobe Caslon Pro"/>
    </w:rPr>
  </w:style>
  <w:style w:type="character" w:customStyle="1" w:styleId="BrdtextChar">
    <w:name w:val="Brödtext Char"/>
    <w:basedOn w:val="Standardstycketeckensnitt"/>
    <w:link w:val="Brdtext"/>
    <w:uiPriority w:val="1"/>
    <w:rsid w:val="00ED5C8F"/>
    <w:rPr>
      <w:rFonts w:ascii="Adobe Caslon Pro" w:eastAsia="Adobe Caslon Pro" w:hAnsi="Adobe Caslon Pro" w:cs="Adobe Caslon Pro"/>
      <w:sz w:val="21"/>
      <w:szCs w:val="21"/>
    </w:rPr>
  </w:style>
  <w:style w:type="paragraph" w:customStyle="1" w:styleId="TableParagraph">
    <w:name w:val="Table Paragraph"/>
    <w:basedOn w:val="Normal"/>
    <w:uiPriority w:val="1"/>
    <w:rsid w:val="00ED5C8F"/>
    <w:pPr>
      <w:widowControl w:val="0"/>
      <w:autoSpaceDE w:val="0"/>
      <w:autoSpaceDN w:val="0"/>
      <w:spacing w:before="102" w:after="0" w:line="240" w:lineRule="auto"/>
    </w:pPr>
    <w:rPr>
      <w:rFonts w:ascii="Gotham Book" w:eastAsia="Gotham Book" w:hAnsi="Gotham Book" w:cs="Gotham Book"/>
    </w:rPr>
  </w:style>
  <w:style w:type="paragraph" w:customStyle="1" w:styleId="Default">
    <w:name w:val="Default"/>
    <w:rsid w:val="002C1A17"/>
    <w:pPr>
      <w:autoSpaceDE w:val="0"/>
      <w:autoSpaceDN w:val="0"/>
      <w:adjustRightInd w:val="0"/>
      <w:spacing w:after="0"/>
    </w:pPr>
    <w:rPr>
      <w:rFonts w:ascii="Calibri" w:hAnsi="Calibri" w:cs="Calibri"/>
      <w:color w:val="000000"/>
    </w:rPr>
  </w:style>
  <w:style w:type="table" w:styleId="Ljuslista">
    <w:name w:val="Light List"/>
    <w:basedOn w:val="Normaltabell"/>
    <w:uiPriority w:val="61"/>
    <w:rsid w:val="00B469CA"/>
    <w:pPr>
      <w:spacing w:after="0"/>
    </w:pPr>
    <w:rPr>
      <w:lang w:eastAsia="sv-S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Kommentarer">
    <w:name w:val="annotation text"/>
    <w:basedOn w:val="Normal"/>
    <w:link w:val="KommentarerChar"/>
    <w:uiPriority w:val="99"/>
    <w:unhideWhenUsed/>
    <w:rsid w:val="006D0207"/>
    <w:pPr>
      <w:spacing w:line="240" w:lineRule="auto"/>
    </w:pPr>
    <w:rPr>
      <w:sz w:val="20"/>
      <w:szCs w:val="20"/>
    </w:rPr>
  </w:style>
  <w:style w:type="character" w:customStyle="1" w:styleId="KommentarerChar">
    <w:name w:val="Kommentarer Char"/>
    <w:basedOn w:val="Standardstycketeckensnitt"/>
    <w:link w:val="Kommentarer"/>
    <w:uiPriority w:val="99"/>
    <w:rsid w:val="006D0207"/>
    <w:rPr>
      <w:sz w:val="20"/>
      <w:szCs w:val="20"/>
    </w:rPr>
  </w:style>
  <w:style w:type="character" w:styleId="Kommentarsreferens">
    <w:name w:val="annotation reference"/>
    <w:basedOn w:val="Standardstycketeckensnitt"/>
    <w:uiPriority w:val="99"/>
    <w:semiHidden/>
    <w:unhideWhenUsed/>
    <w:rsid w:val="006D0207"/>
    <w:rPr>
      <w:sz w:val="16"/>
      <w:szCs w:val="16"/>
    </w:rPr>
  </w:style>
  <w:style w:type="character" w:styleId="AnvndHyperlnk">
    <w:name w:val="FollowedHyperlink"/>
    <w:basedOn w:val="Standardstycketeckensnitt"/>
    <w:uiPriority w:val="99"/>
    <w:semiHidden/>
    <w:unhideWhenUsed/>
    <w:rsid w:val="00A10F68"/>
    <w:rPr>
      <w:color w:val="954F72" w:themeColor="followedHyperlink"/>
      <w:u w:val="single"/>
    </w:rPr>
  </w:style>
  <w:style w:type="character" w:styleId="Olstomnmnande">
    <w:name w:val="Unresolved Mention"/>
    <w:basedOn w:val="Standardstycketeckensnitt"/>
    <w:uiPriority w:val="99"/>
    <w:semiHidden/>
    <w:unhideWhenUsed/>
    <w:rsid w:val="002162CD"/>
    <w:rPr>
      <w:color w:val="605E5C"/>
      <w:shd w:val="clear" w:color="auto" w:fill="E1DFDD"/>
    </w:rPr>
  </w:style>
  <w:style w:type="paragraph" w:styleId="Kommentarsmne">
    <w:name w:val="annotation subject"/>
    <w:basedOn w:val="Kommentarer"/>
    <w:next w:val="Kommentarer"/>
    <w:link w:val="KommentarsmneChar"/>
    <w:uiPriority w:val="99"/>
    <w:semiHidden/>
    <w:unhideWhenUsed/>
    <w:rsid w:val="00457852"/>
    <w:rPr>
      <w:b/>
      <w:bCs/>
    </w:rPr>
  </w:style>
  <w:style w:type="character" w:customStyle="1" w:styleId="KommentarsmneChar">
    <w:name w:val="Kommentarsämne Char"/>
    <w:basedOn w:val="KommentarerChar"/>
    <w:link w:val="Kommentarsmne"/>
    <w:uiPriority w:val="99"/>
    <w:semiHidden/>
    <w:rsid w:val="00457852"/>
    <w:rPr>
      <w:b/>
      <w:bCs/>
      <w:sz w:val="20"/>
      <w:szCs w:val="20"/>
    </w:rPr>
  </w:style>
  <w:style w:type="paragraph" w:customStyle="1" w:styleId="pf0">
    <w:name w:val="pf0"/>
    <w:basedOn w:val="Normal"/>
    <w:rsid w:val="0036745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cf01">
    <w:name w:val="cf01"/>
    <w:basedOn w:val="Standardstycketeckensnitt"/>
    <w:rsid w:val="00367454"/>
    <w:rPr>
      <w:rFonts w:ascii="Segoe UI" w:hAnsi="Segoe UI" w:cs="Segoe UI" w:hint="default"/>
      <w:b/>
      <w:bCs/>
      <w:sz w:val="18"/>
      <w:szCs w:val="18"/>
      <w:shd w:val="clear" w:color="auto" w:fill="FFFF00"/>
    </w:rPr>
  </w:style>
  <w:style w:type="character" w:customStyle="1" w:styleId="cf11">
    <w:name w:val="cf11"/>
    <w:basedOn w:val="Standardstycketeckensnitt"/>
    <w:rsid w:val="00367454"/>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4378">
      <w:bodyDiv w:val="1"/>
      <w:marLeft w:val="0"/>
      <w:marRight w:val="0"/>
      <w:marTop w:val="0"/>
      <w:marBottom w:val="0"/>
      <w:divBdr>
        <w:top w:val="none" w:sz="0" w:space="0" w:color="auto"/>
        <w:left w:val="none" w:sz="0" w:space="0" w:color="auto"/>
        <w:bottom w:val="none" w:sz="0" w:space="0" w:color="auto"/>
        <w:right w:val="none" w:sz="0" w:space="0" w:color="auto"/>
      </w:divBdr>
    </w:div>
    <w:div w:id="120731628">
      <w:bodyDiv w:val="1"/>
      <w:marLeft w:val="0"/>
      <w:marRight w:val="0"/>
      <w:marTop w:val="0"/>
      <w:marBottom w:val="0"/>
      <w:divBdr>
        <w:top w:val="none" w:sz="0" w:space="0" w:color="auto"/>
        <w:left w:val="none" w:sz="0" w:space="0" w:color="auto"/>
        <w:bottom w:val="none" w:sz="0" w:space="0" w:color="auto"/>
        <w:right w:val="none" w:sz="0" w:space="0" w:color="auto"/>
      </w:divBdr>
    </w:div>
    <w:div w:id="275407774">
      <w:bodyDiv w:val="1"/>
      <w:marLeft w:val="0"/>
      <w:marRight w:val="0"/>
      <w:marTop w:val="0"/>
      <w:marBottom w:val="0"/>
      <w:divBdr>
        <w:top w:val="none" w:sz="0" w:space="0" w:color="auto"/>
        <w:left w:val="none" w:sz="0" w:space="0" w:color="auto"/>
        <w:bottom w:val="none" w:sz="0" w:space="0" w:color="auto"/>
        <w:right w:val="none" w:sz="0" w:space="0" w:color="auto"/>
      </w:divBdr>
    </w:div>
    <w:div w:id="717894860">
      <w:bodyDiv w:val="1"/>
      <w:marLeft w:val="0"/>
      <w:marRight w:val="0"/>
      <w:marTop w:val="0"/>
      <w:marBottom w:val="0"/>
      <w:divBdr>
        <w:top w:val="none" w:sz="0" w:space="0" w:color="auto"/>
        <w:left w:val="none" w:sz="0" w:space="0" w:color="auto"/>
        <w:bottom w:val="none" w:sz="0" w:space="0" w:color="auto"/>
        <w:right w:val="none" w:sz="0" w:space="0" w:color="auto"/>
      </w:divBdr>
    </w:div>
    <w:div w:id="798376111">
      <w:bodyDiv w:val="1"/>
      <w:marLeft w:val="0"/>
      <w:marRight w:val="0"/>
      <w:marTop w:val="0"/>
      <w:marBottom w:val="0"/>
      <w:divBdr>
        <w:top w:val="none" w:sz="0" w:space="0" w:color="auto"/>
        <w:left w:val="none" w:sz="0" w:space="0" w:color="auto"/>
        <w:bottom w:val="none" w:sz="0" w:space="0" w:color="auto"/>
        <w:right w:val="none" w:sz="0" w:space="0" w:color="auto"/>
      </w:divBdr>
    </w:div>
    <w:div w:id="814177177">
      <w:bodyDiv w:val="1"/>
      <w:marLeft w:val="0"/>
      <w:marRight w:val="0"/>
      <w:marTop w:val="0"/>
      <w:marBottom w:val="0"/>
      <w:divBdr>
        <w:top w:val="none" w:sz="0" w:space="0" w:color="auto"/>
        <w:left w:val="none" w:sz="0" w:space="0" w:color="auto"/>
        <w:bottom w:val="none" w:sz="0" w:space="0" w:color="auto"/>
        <w:right w:val="none" w:sz="0" w:space="0" w:color="auto"/>
      </w:divBdr>
    </w:div>
    <w:div w:id="1141115021">
      <w:bodyDiv w:val="1"/>
      <w:marLeft w:val="0"/>
      <w:marRight w:val="0"/>
      <w:marTop w:val="0"/>
      <w:marBottom w:val="0"/>
      <w:divBdr>
        <w:top w:val="none" w:sz="0" w:space="0" w:color="auto"/>
        <w:left w:val="none" w:sz="0" w:space="0" w:color="auto"/>
        <w:bottom w:val="none" w:sz="0" w:space="0" w:color="auto"/>
        <w:right w:val="none" w:sz="0" w:space="0" w:color="auto"/>
      </w:divBdr>
    </w:div>
    <w:div w:id="1294405483">
      <w:bodyDiv w:val="1"/>
      <w:marLeft w:val="0"/>
      <w:marRight w:val="0"/>
      <w:marTop w:val="0"/>
      <w:marBottom w:val="0"/>
      <w:divBdr>
        <w:top w:val="none" w:sz="0" w:space="0" w:color="auto"/>
        <w:left w:val="none" w:sz="0" w:space="0" w:color="auto"/>
        <w:bottom w:val="none" w:sz="0" w:space="0" w:color="auto"/>
        <w:right w:val="none" w:sz="0" w:space="0" w:color="auto"/>
      </w:divBdr>
    </w:div>
    <w:div w:id="1333606428">
      <w:bodyDiv w:val="1"/>
      <w:marLeft w:val="0"/>
      <w:marRight w:val="0"/>
      <w:marTop w:val="0"/>
      <w:marBottom w:val="0"/>
      <w:divBdr>
        <w:top w:val="none" w:sz="0" w:space="0" w:color="auto"/>
        <w:left w:val="none" w:sz="0" w:space="0" w:color="auto"/>
        <w:bottom w:val="none" w:sz="0" w:space="0" w:color="auto"/>
        <w:right w:val="none" w:sz="0" w:space="0" w:color="auto"/>
      </w:divBdr>
    </w:div>
    <w:div w:id="1806972614">
      <w:bodyDiv w:val="1"/>
      <w:marLeft w:val="0"/>
      <w:marRight w:val="0"/>
      <w:marTop w:val="0"/>
      <w:marBottom w:val="0"/>
      <w:divBdr>
        <w:top w:val="none" w:sz="0" w:space="0" w:color="auto"/>
        <w:left w:val="none" w:sz="0" w:space="0" w:color="auto"/>
        <w:bottom w:val="none" w:sz="0" w:space="0" w:color="auto"/>
        <w:right w:val="none" w:sz="0" w:space="0" w:color="auto"/>
      </w:divBdr>
    </w:div>
    <w:div w:id="1942908489">
      <w:bodyDiv w:val="1"/>
      <w:marLeft w:val="0"/>
      <w:marRight w:val="0"/>
      <w:marTop w:val="0"/>
      <w:marBottom w:val="0"/>
      <w:divBdr>
        <w:top w:val="none" w:sz="0" w:space="0" w:color="auto"/>
        <w:left w:val="none" w:sz="0" w:space="0" w:color="auto"/>
        <w:bottom w:val="none" w:sz="0" w:space="0" w:color="auto"/>
        <w:right w:val="none" w:sz="0" w:space="0" w:color="auto"/>
      </w:divBdr>
    </w:div>
    <w:div w:id="211670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oteborgonline.sharepoint.com/:f:/r/sites/cvx2/Delade%20dokument/L%C3%B6neadministrativa%20processen?csf=1&amp;web=1&amp;e=rxjGcE&amp;xsdata=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%3D&amp;sdata=bFQ1ejhyM2V1TFRvcTBYZjl1Y0QyZE8ycnpXaGVoTCtpSkdaaEZKODUwaz0%3D&amp;ovuser=df455cc5-0c91-4825-9168-7f9de7d28a05%2Ckaj.mutka%40funktionsstod.goteborg.se"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teborgonline.sharepoint.com/sites/frsk/SitePages/LearningTeamHome.aspx?isSPOFile=1&amp;xsdata=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%3D&amp;sdata=Yi9ZNEpSV08vd0pQV21KVlRXWDdYRlgrcnA3cTNtREx0R0tNUEliQmIvMD0%3D&amp;ovuser=df455cc5-0c91-4825-9168-7f9de7d28a05%2Ckaj.mutka%40funktionsstod.goteborg.se"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F0B39CAB174941A2A3049FE56D4C60"/>
        <w:category>
          <w:name w:val="Allmänt"/>
          <w:gallery w:val="placeholder"/>
        </w:category>
        <w:types>
          <w:type w:val="bbPlcHdr"/>
        </w:types>
        <w:behaviors>
          <w:behavior w:val="content"/>
        </w:behaviors>
        <w:guid w:val="{B3728EB4-9069-4CBB-8DF3-CD405E6F6794}"/>
      </w:docPartPr>
      <w:docPartBody>
        <w:p w:rsidR="007007D2" w:rsidRDefault="00127BE4" w:rsidP="00127BE4">
          <w:pPr>
            <w:pStyle w:val="29F0B39CAB174941A2A3049FE56D4C601"/>
          </w:pPr>
          <w:r w:rsidRPr="00046BB6">
            <w:rPr>
              <w:rStyle w:val="Platshllartext"/>
            </w:rPr>
            <w:t>[</w:t>
          </w:r>
          <w:r>
            <w:rPr>
              <w:rStyle w:val="Platshllartext"/>
            </w:rPr>
            <w:t>Göteborgs Stads anvisning för …</w:t>
          </w:r>
          <w:r w:rsidRPr="00046BB6">
            <w:rPr>
              <w:rStyle w:val="Platshllartext"/>
            </w:rPr>
            <w:t>]</w:t>
          </w:r>
        </w:p>
      </w:docPartBody>
    </w:docPart>
    <w:docPart>
      <w:docPartPr>
        <w:name w:val="1E86A050A95649B59A18333649A854D7"/>
        <w:category>
          <w:name w:val="Allmänt"/>
          <w:gallery w:val="placeholder"/>
        </w:category>
        <w:types>
          <w:type w:val="bbPlcHdr"/>
        </w:types>
        <w:behaviors>
          <w:behavior w:val="content"/>
        </w:behaviors>
        <w:guid w:val="{4548996D-357A-44C1-998C-02C8DE1B49A2}"/>
      </w:docPartPr>
      <w:docPartBody>
        <w:p w:rsidR="007007D2" w:rsidRDefault="00114F0C">
          <w:pPr>
            <w:pStyle w:val="1E86A050A95649B59A18333649A854D7"/>
          </w:pPr>
          <w:r w:rsidRPr="003A68B0">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DBB840DA-693B-44E5-8D0E-E1C749451373}"/>
      </w:docPartPr>
      <w:docPartBody>
        <w:p w:rsidR="007007D2" w:rsidRDefault="00114F0C">
          <w:r w:rsidRPr="00FE4D03">
            <w:rPr>
              <w:rStyle w:val="Platshllartext"/>
            </w:rPr>
            <w:t>Klicka eller tryck här för att ange text.</w:t>
          </w:r>
        </w:p>
      </w:docPartBody>
    </w:docPart>
    <w:docPart>
      <w:docPartPr>
        <w:name w:val="7A1F75A8035549D3801599A5E0C6250B"/>
        <w:category>
          <w:name w:val="Allmänt"/>
          <w:gallery w:val="placeholder"/>
        </w:category>
        <w:types>
          <w:type w:val="bbPlcHdr"/>
        </w:types>
        <w:behaviors>
          <w:behavior w:val="content"/>
        </w:behaviors>
        <w:guid w:val="{F3FE0D8B-E78E-4528-8817-06BF2DE9A1B8}"/>
      </w:docPartPr>
      <w:docPartBody>
        <w:p w:rsidR="004C1105" w:rsidRDefault="00127BE4" w:rsidP="00127BE4">
          <w:pPr>
            <w:pStyle w:val="7A1F75A8035549D3801599A5E0C6250B1"/>
          </w:pPr>
          <w:r w:rsidRPr="00031F7D">
            <w:rPr>
              <w:rStyle w:val="Platshllartext"/>
              <w:rFonts w:asciiTheme="majorHAnsi" w:hAnsiTheme="majorHAnsi" w:cstheme="majorHAnsi"/>
              <w:sz w:val="18"/>
              <w:szCs w:val="18"/>
            </w:rPr>
            <w:t>[Nämnd/styrelse/befattning]</w:t>
          </w:r>
        </w:p>
      </w:docPartBody>
    </w:docPart>
    <w:docPart>
      <w:docPartPr>
        <w:name w:val="C55BBC118B8440A6BC6162734AC5F71C"/>
        <w:category>
          <w:name w:val="Allmänt"/>
          <w:gallery w:val="placeholder"/>
        </w:category>
        <w:types>
          <w:type w:val="bbPlcHdr"/>
        </w:types>
        <w:behaviors>
          <w:behavior w:val="content"/>
        </w:behaviors>
        <w:guid w:val="{E2186437-B867-47AB-ADB6-63C8DBB45BBB}"/>
      </w:docPartPr>
      <w:docPartBody>
        <w:p w:rsidR="004C1105" w:rsidRDefault="00127BE4" w:rsidP="00127BE4">
          <w:pPr>
            <w:pStyle w:val="C55BBC118B8440A6BC6162734AC5F71C1"/>
          </w:pPr>
          <w:r w:rsidRPr="00031F7D">
            <w:rPr>
              <w:rStyle w:val="Platshllartext"/>
              <w:rFonts w:asciiTheme="majorHAnsi" w:hAnsiTheme="majorHAnsi" w:cstheme="majorHAnsi"/>
              <w:sz w:val="18"/>
              <w:szCs w:val="18"/>
            </w:rPr>
            <w:t>[Text]</w:t>
          </w:r>
        </w:p>
      </w:docPartBody>
    </w:docPart>
    <w:docPart>
      <w:docPartPr>
        <w:name w:val="5E2C82FF51F447D6B27935BCF5770481"/>
        <w:category>
          <w:name w:val="Allmänt"/>
          <w:gallery w:val="placeholder"/>
        </w:category>
        <w:types>
          <w:type w:val="bbPlcHdr"/>
        </w:types>
        <w:behaviors>
          <w:behavior w:val="content"/>
        </w:behaviors>
        <w:guid w:val="{D2205628-43A6-42A0-A9CD-B36899845584}"/>
      </w:docPartPr>
      <w:docPartBody>
        <w:p w:rsidR="004C1105" w:rsidRDefault="00127BE4" w:rsidP="00127BE4">
          <w:pPr>
            <w:pStyle w:val="5E2C82FF51F447D6B27935BCF57704811"/>
          </w:pPr>
          <w:r w:rsidRPr="00031F7D">
            <w:rPr>
              <w:rStyle w:val="Platshllartext"/>
              <w:rFonts w:asciiTheme="majorHAnsi" w:hAnsiTheme="majorHAnsi" w:cstheme="majorHAnsi"/>
              <w:sz w:val="18"/>
              <w:szCs w:val="18"/>
            </w:rPr>
            <w:t>[Nummer]</w:t>
          </w:r>
        </w:p>
      </w:docPartBody>
    </w:docPart>
    <w:docPart>
      <w:docPartPr>
        <w:name w:val="1A425727FD9F49B2AD4900946EBF18A0"/>
        <w:category>
          <w:name w:val="Allmänt"/>
          <w:gallery w:val="placeholder"/>
        </w:category>
        <w:types>
          <w:type w:val="bbPlcHdr"/>
        </w:types>
        <w:behaviors>
          <w:behavior w:val="content"/>
        </w:behaviors>
        <w:guid w:val="{7DFA3B42-CA4E-4338-A31D-D7794CD51CC7}"/>
      </w:docPartPr>
      <w:docPartBody>
        <w:p w:rsidR="004C1105" w:rsidRDefault="00127BE4" w:rsidP="00127BE4">
          <w:pPr>
            <w:pStyle w:val="1A425727FD9F49B2AD4900946EBF18A01"/>
          </w:pPr>
          <w:r w:rsidRPr="00031F7D">
            <w:rPr>
              <w:rStyle w:val="Platshllartext"/>
              <w:rFonts w:asciiTheme="majorHAnsi" w:hAnsiTheme="majorHAnsi" w:cstheme="majorHAnsi"/>
              <w:sz w:val="18"/>
              <w:szCs w:val="18"/>
            </w:rPr>
            <w:t>[Text]</w:t>
          </w:r>
        </w:p>
      </w:docPartBody>
    </w:docPart>
    <w:docPart>
      <w:docPartPr>
        <w:name w:val="20A5785D04CA4DFB8CC4B2C2DA515954"/>
        <w:category>
          <w:name w:val="Allmänt"/>
          <w:gallery w:val="placeholder"/>
        </w:category>
        <w:types>
          <w:type w:val="bbPlcHdr"/>
        </w:types>
        <w:behaviors>
          <w:behavior w:val="content"/>
        </w:behaviors>
        <w:guid w:val="{280DBC8C-E73A-44CC-A390-8AA10D6838C8}"/>
      </w:docPartPr>
      <w:docPartBody>
        <w:p w:rsidR="004C1105" w:rsidRDefault="00127BE4" w:rsidP="00127BE4">
          <w:pPr>
            <w:pStyle w:val="20A5785D04CA4DFB8CC4B2C2DA5159541"/>
          </w:pPr>
          <w:r w:rsidRPr="00031F7D">
            <w:rPr>
              <w:rStyle w:val="Platshllartext"/>
              <w:rFonts w:asciiTheme="majorHAnsi" w:hAnsiTheme="majorHAnsi" w:cstheme="majorHAnsi"/>
              <w:sz w:val="18"/>
              <w:szCs w:val="18"/>
            </w:rPr>
            <w:t>[Dokumentsort]</w:t>
          </w:r>
        </w:p>
      </w:docPartBody>
    </w:docPart>
    <w:docPart>
      <w:docPartPr>
        <w:name w:val="45E41B6A5D52492A86D346A5988CF884"/>
        <w:category>
          <w:name w:val="Allmänt"/>
          <w:gallery w:val="placeholder"/>
        </w:category>
        <w:types>
          <w:type w:val="bbPlcHdr"/>
        </w:types>
        <w:behaviors>
          <w:behavior w:val="content"/>
        </w:behaviors>
        <w:guid w:val="{06BD2526-C2CD-4B4F-9AA8-686663052E9D}"/>
      </w:docPartPr>
      <w:docPartBody>
        <w:p w:rsidR="004C1105" w:rsidRDefault="00127BE4" w:rsidP="00127BE4">
          <w:pPr>
            <w:pStyle w:val="45E41B6A5D52492A86D346A5988CF8841"/>
          </w:pPr>
          <w:r w:rsidRPr="00031F7D">
            <w:rPr>
              <w:rStyle w:val="Platshllartext"/>
              <w:rFonts w:asciiTheme="majorHAnsi" w:hAnsiTheme="majorHAnsi" w:cstheme="majorHAnsi"/>
              <w:sz w:val="18"/>
              <w:szCs w:val="18"/>
            </w:rPr>
            <w:t>[Giltighetstid]</w:t>
          </w:r>
        </w:p>
      </w:docPartBody>
    </w:docPart>
    <w:docPart>
      <w:docPartPr>
        <w:name w:val="AD2C36C90D63453E923430FBEBDD0F76"/>
        <w:category>
          <w:name w:val="Allmänt"/>
          <w:gallery w:val="placeholder"/>
        </w:category>
        <w:types>
          <w:type w:val="bbPlcHdr"/>
        </w:types>
        <w:behaviors>
          <w:behavior w:val="content"/>
        </w:behaviors>
        <w:guid w:val="{17E31563-568F-4079-9526-68AE1DD343D1}"/>
      </w:docPartPr>
      <w:docPartBody>
        <w:p w:rsidR="004C1105" w:rsidRDefault="00127BE4" w:rsidP="00127BE4">
          <w:pPr>
            <w:pStyle w:val="AD2C36C90D63453E923430FBEBDD0F761"/>
          </w:pPr>
          <w:r w:rsidRPr="00031F7D">
            <w:rPr>
              <w:rStyle w:val="Platshllartext"/>
              <w:rFonts w:asciiTheme="majorHAnsi" w:hAnsiTheme="majorHAnsi" w:cstheme="majorHAnsi"/>
              <w:sz w:val="18"/>
              <w:szCs w:val="18"/>
            </w:rPr>
            <w:t>[Datum]</w:t>
          </w:r>
        </w:p>
      </w:docPartBody>
    </w:docPart>
    <w:docPart>
      <w:docPartPr>
        <w:name w:val="50B8F5693B194E9E96A11EC80943E52E"/>
        <w:category>
          <w:name w:val="Allmänt"/>
          <w:gallery w:val="placeholder"/>
        </w:category>
        <w:types>
          <w:type w:val="bbPlcHdr"/>
        </w:types>
        <w:behaviors>
          <w:behavior w:val="content"/>
        </w:behaviors>
        <w:guid w:val="{3A44C9A9-D690-4576-B135-161B481CC9BC}"/>
      </w:docPartPr>
      <w:docPartBody>
        <w:p w:rsidR="004C1105" w:rsidRDefault="00127BE4" w:rsidP="00127BE4">
          <w:pPr>
            <w:pStyle w:val="50B8F5693B194E9E96A11EC80943E52E1"/>
          </w:pPr>
          <w:r w:rsidRPr="00031F7D">
            <w:rPr>
              <w:rStyle w:val="Platshllartext"/>
              <w:rFonts w:asciiTheme="majorHAnsi" w:hAnsiTheme="majorHAnsi" w:cstheme="majorHAnsi"/>
              <w:sz w:val="18"/>
              <w:szCs w:val="18"/>
            </w:rPr>
            <w:t>[Funktion]</w:t>
          </w:r>
        </w:p>
      </w:docPartBody>
    </w:docPart>
    <w:docPart>
      <w:docPartPr>
        <w:name w:val="558DF50C13D64B209330C75F53E01751"/>
        <w:category>
          <w:name w:val="Allmänt"/>
          <w:gallery w:val="placeholder"/>
        </w:category>
        <w:types>
          <w:type w:val="bbPlcHdr"/>
        </w:types>
        <w:behaviors>
          <w:behavior w:val="content"/>
        </w:behaviors>
        <w:guid w:val="{01090FAA-B82D-4E07-9FD3-2FD9D44FA9E3}"/>
      </w:docPartPr>
      <w:docPartBody>
        <w:p w:rsidR="004C1105" w:rsidRDefault="00127BE4" w:rsidP="00127BE4">
          <w:pPr>
            <w:pStyle w:val="558DF50C13D64B209330C75F53E017511"/>
          </w:pPr>
          <w:r w:rsidRPr="00031F7D">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anvisning</w:t>
          </w:r>
          <w:r w:rsidRPr="00031F7D">
            <w:rPr>
              <w:rStyle w:val="Platshllartext"/>
              <w:rFonts w:asciiTheme="majorHAnsi" w:hAnsiTheme="majorHAnsi" w:cstheme="majorHAnsi"/>
              <w:sz w:val="18"/>
              <w:szCs w:val="18"/>
            </w:rPr>
            <w:t xml:space="preserve"> för …]</w:t>
          </w:r>
        </w:p>
      </w:docPartBody>
    </w:docPart>
    <w:docPart>
      <w:docPartPr>
        <w:name w:val="77950C0D302A4522945A0F57E2386EF5"/>
        <w:category>
          <w:name w:val="Allmänt"/>
          <w:gallery w:val="placeholder"/>
        </w:category>
        <w:types>
          <w:type w:val="bbPlcHdr"/>
        </w:types>
        <w:behaviors>
          <w:behavior w:val="content"/>
        </w:behaviors>
        <w:guid w:val="{19B41A63-2E7B-435F-BEBC-EED0AA932B2B}"/>
      </w:docPartPr>
      <w:docPartBody>
        <w:p w:rsidR="00E242BD" w:rsidRDefault="00127BE4" w:rsidP="00127BE4">
          <w:pPr>
            <w:pStyle w:val="77950C0D302A4522945A0F57E2386EF52"/>
          </w:pPr>
          <w:r w:rsidRPr="001F7CDB">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anvisning</w:t>
          </w:r>
          <w:r w:rsidRPr="001F7CDB">
            <w:rPr>
              <w:rStyle w:val="Platshllartext"/>
              <w:rFonts w:asciiTheme="majorHAnsi" w:hAnsiTheme="majorHAnsi" w:cstheme="majorHAnsi"/>
              <w:sz w:val="18"/>
              <w:szCs w:val="18"/>
            </w:rPr>
            <w:t xml:space="preserve"> för]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dobe Caslon Pro">
    <w:altName w:val="Palatino Linotype"/>
    <w:panose1 w:val="00000000000000000000"/>
    <w:charset w:val="00"/>
    <w:family w:val="roman"/>
    <w:notTrueType/>
    <w:pitch w:val="variable"/>
    <w:sig w:usb0="800000AF" w:usb1="5000205B" w:usb2="00000000" w:usb3="00000000" w:csb0="0000009B" w:csb1="00000000"/>
  </w:font>
  <w:font w:name="Gotham Book">
    <w:altName w:val="Calibri"/>
    <w:panose1 w:val="00000000000000000000"/>
    <w:charset w:val="00"/>
    <w:family w:val="modern"/>
    <w:notTrueType/>
    <w:pitch w:val="variable"/>
    <w:sig w:usb0="00000087" w:usb1="00000000" w:usb2="00000000" w:usb3="00000000" w:csb0="0000000B"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0C"/>
    <w:rsid w:val="000638C0"/>
    <w:rsid w:val="000C1F50"/>
    <w:rsid w:val="000E50D2"/>
    <w:rsid w:val="000F0A22"/>
    <w:rsid w:val="00114F0C"/>
    <w:rsid w:val="001225AC"/>
    <w:rsid w:val="00127BE4"/>
    <w:rsid w:val="0016444C"/>
    <w:rsid w:val="001F072A"/>
    <w:rsid w:val="0021712C"/>
    <w:rsid w:val="00296D4F"/>
    <w:rsid w:val="003171CC"/>
    <w:rsid w:val="00325589"/>
    <w:rsid w:val="003345A5"/>
    <w:rsid w:val="00361465"/>
    <w:rsid w:val="0037549E"/>
    <w:rsid w:val="003B0CF4"/>
    <w:rsid w:val="004150D8"/>
    <w:rsid w:val="004373F7"/>
    <w:rsid w:val="00454B95"/>
    <w:rsid w:val="00462E74"/>
    <w:rsid w:val="0046402C"/>
    <w:rsid w:val="00467FE1"/>
    <w:rsid w:val="004C1105"/>
    <w:rsid w:val="004C670E"/>
    <w:rsid w:val="00506B27"/>
    <w:rsid w:val="00515B83"/>
    <w:rsid w:val="00520344"/>
    <w:rsid w:val="00544F30"/>
    <w:rsid w:val="005807E0"/>
    <w:rsid w:val="00587450"/>
    <w:rsid w:val="005A7818"/>
    <w:rsid w:val="005B0580"/>
    <w:rsid w:val="005D5FCB"/>
    <w:rsid w:val="005F1886"/>
    <w:rsid w:val="0061262C"/>
    <w:rsid w:val="006241A7"/>
    <w:rsid w:val="006260A2"/>
    <w:rsid w:val="00633984"/>
    <w:rsid w:val="00696970"/>
    <w:rsid w:val="006A6127"/>
    <w:rsid w:val="007007D2"/>
    <w:rsid w:val="007816AC"/>
    <w:rsid w:val="007C33BE"/>
    <w:rsid w:val="007D1BB4"/>
    <w:rsid w:val="007D7707"/>
    <w:rsid w:val="00877C85"/>
    <w:rsid w:val="00886604"/>
    <w:rsid w:val="008B0287"/>
    <w:rsid w:val="008B73C7"/>
    <w:rsid w:val="008D5EBF"/>
    <w:rsid w:val="00901B9A"/>
    <w:rsid w:val="0094595C"/>
    <w:rsid w:val="00971ADA"/>
    <w:rsid w:val="00991E0C"/>
    <w:rsid w:val="009E5173"/>
    <w:rsid w:val="009F6A76"/>
    <w:rsid w:val="00A73959"/>
    <w:rsid w:val="00AA6D01"/>
    <w:rsid w:val="00AB0A29"/>
    <w:rsid w:val="00AE3BA2"/>
    <w:rsid w:val="00AE4123"/>
    <w:rsid w:val="00B02DF2"/>
    <w:rsid w:val="00B043A6"/>
    <w:rsid w:val="00B5763D"/>
    <w:rsid w:val="00B65775"/>
    <w:rsid w:val="00BA1E09"/>
    <w:rsid w:val="00C379F5"/>
    <w:rsid w:val="00C556A3"/>
    <w:rsid w:val="00C80CC4"/>
    <w:rsid w:val="00CD511A"/>
    <w:rsid w:val="00D054EC"/>
    <w:rsid w:val="00D47387"/>
    <w:rsid w:val="00D74C0F"/>
    <w:rsid w:val="00DB0A5E"/>
    <w:rsid w:val="00E00301"/>
    <w:rsid w:val="00E229DB"/>
    <w:rsid w:val="00E242BD"/>
    <w:rsid w:val="00E86AC9"/>
    <w:rsid w:val="00EA7B9B"/>
    <w:rsid w:val="00EB0380"/>
    <w:rsid w:val="00F32A2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7BE4"/>
    <w:rPr>
      <w:color w:val="auto"/>
      <w:bdr w:val="none" w:sz="0" w:space="0" w:color="auto"/>
      <w:shd w:val="clear" w:color="auto" w:fill="E8E8E8" w:themeFill="background2"/>
    </w:rPr>
  </w:style>
  <w:style w:type="paragraph" w:customStyle="1" w:styleId="1E86A050A95649B59A18333649A854D7">
    <w:name w:val="1E86A050A95649B59A18333649A854D7"/>
  </w:style>
  <w:style w:type="paragraph" w:customStyle="1" w:styleId="29F0B39CAB174941A2A3049FE56D4C601">
    <w:name w:val="29F0B39CAB174941A2A3049FE56D4C601"/>
    <w:rsid w:val="00127BE4"/>
    <w:pPr>
      <w:spacing w:after="0" w:line="240" w:lineRule="auto"/>
      <w:contextualSpacing/>
    </w:pPr>
    <w:rPr>
      <w:rFonts w:asciiTheme="majorHAnsi" w:eastAsiaTheme="majorEastAsia" w:hAnsiTheme="majorHAnsi" w:cstheme="majorBidi"/>
      <w:b/>
      <w:spacing w:val="-10"/>
      <w:sz w:val="60"/>
      <w:szCs w:val="56"/>
      <w:lang w:eastAsia="en-US"/>
    </w:rPr>
  </w:style>
  <w:style w:type="paragraph" w:customStyle="1" w:styleId="558DF50C13D64B209330C75F53E017511">
    <w:name w:val="558DF50C13D64B209330C75F53E017511"/>
    <w:rsid w:val="00127BE4"/>
    <w:pPr>
      <w:spacing w:line="276" w:lineRule="auto"/>
    </w:pPr>
    <w:rPr>
      <w:szCs w:val="24"/>
      <w:lang w:eastAsia="en-US"/>
    </w:rPr>
  </w:style>
  <w:style w:type="paragraph" w:customStyle="1" w:styleId="7A1F75A8035549D3801599A5E0C6250B1">
    <w:name w:val="7A1F75A8035549D3801599A5E0C6250B1"/>
    <w:rsid w:val="00127BE4"/>
    <w:pPr>
      <w:spacing w:line="276" w:lineRule="auto"/>
    </w:pPr>
    <w:rPr>
      <w:szCs w:val="24"/>
      <w:lang w:eastAsia="en-US"/>
    </w:rPr>
  </w:style>
  <w:style w:type="paragraph" w:customStyle="1" w:styleId="C55BBC118B8440A6BC6162734AC5F71C1">
    <w:name w:val="C55BBC118B8440A6BC6162734AC5F71C1"/>
    <w:rsid w:val="00127BE4"/>
    <w:pPr>
      <w:spacing w:line="276" w:lineRule="auto"/>
    </w:pPr>
    <w:rPr>
      <w:szCs w:val="24"/>
      <w:lang w:eastAsia="en-US"/>
    </w:rPr>
  </w:style>
  <w:style w:type="paragraph" w:customStyle="1" w:styleId="5E2C82FF51F447D6B27935BCF57704811">
    <w:name w:val="5E2C82FF51F447D6B27935BCF57704811"/>
    <w:rsid w:val="00127BE4"/>
    <w:pPr>
      <w:spacing w:line="276" w:lineRule="auto"/>
    </w:pPr>
    <w:rPr>
      <w:szCs w:val="24"/>
      <w:lang w:eastAsia="en-US"/>
    </w:rPr>
  </w:style>
  <w:style w:type="paragraph" w:customStyle="1" w:styleId="1A425727FD9F49B2AD4900946EBF18A01">
    <w:name w:val="1A425727FD9F49B2AD4900946EBF18A01"/>
    <w:rsid w:val="00127BE4"/>
    <w:pPr>
      <w:spacing w:line="276" w:lineRule="auto"/>
    </w:pPr>
    <w:rPr>
      <w:szCs w:val="24"/>
      <w:lang w:eastAsia="en-US"/>
    </w:rPr>
  </w:style>
  <w:style w:type="paragraph" w:customStyle="1" w:styleId="20A5785D04CA4DFB8CC4B2C2DA5159541">
    <w:name w:val="20A5785D04CA4DFB8CC4B2C2DA5159541"/>
    <w:rsid w:val="00127BE4"/>
    <w:pPr>
      <w:spacing w:line="276" w:lineRule="auto"/>
    </w:pPr>
    <w:rPr>
      <w:szCs w:val="24"/>
      <w:lang w:eastAsia="en-US"/>
    </w:rPr>
  </w:style>
  <w:style w:type="paragraph" w:customStyle="1" w:styleId="45E41B6A5D52492A86D346A5988CF8841">
    <w:name w:val="45E41B6A5D52492A86D346A5988CF8841"/>
    <w:rsid w:val="00127BE4"/>
    <w:pPr>
      <w:spacing w:line="276" w:lineRule="auto"/>
    </w:pPr>
    <w:rPr>
      <w:szCs w:val="24"/>
      <w:lang w:eastAsia="en-US"/>
    </w:rPr>
  </w:style>
  <w:style w:type="paragraph" w:customStyle="1" w:styleId="AD2C36C90D63453E923430FBEBDD0F761">
    <w:name w:val="AD2C36C90D63453E923430FBEBDD0F761"/>
    <w:rsid w:val="00127BE4"/>
    <w:pPr>
      <w:spacing w:line="276" w:lineRule="auto"/>
    </w:pPr>
    <w:rPr>
      <w:szCs w:val="24"/>
      <w:lang w:eastAsia="en-US"/>
    </w:rPr>
  </w:style>
  <w:style w:type="paragraph" w:customStyle="1" w:styleId="50B8F5693B194E9E96A11EC80943E52E1">
    <w:name w:val="50B8F5693B194E9E96A11EC80943E52E1"/>
    <w:rsid w:val="00127BE4"/>
    <w:pPr>
      <w:spacing w:line="276" w:lineRule="auto"/>
    </w:pPr>
    <w:rPr>
      <w:szCs w:val="24"/>
      <w:lang w:eastAsia="en-US"/>
    </w:rPr>
  </w:style>
  <w:style w:type="paragraph" w:customStyle="1" w:styleId="77950C0D302A4522945A0F57E2386EF52">
    <w:name w:val="77950C0D302A4522945A0F57E2386EF52"/>
    <w:rsid w:val="00127BE4"/>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CD954A431C4D84280CC95A94F1CAB35" ma:contentTypeVersion="11" ma:contentTypeDescription="Skapa ett nytt dokument." ma:contentTypeScope="" ma:versionID="d5cec7d2265e8840fce4c303d4413a11">
  <xsd:schema xmlns:xsd="http://www.w3.org/2001/XMLSchema" xmlns:xs="http://www.w3.org/2001/XMLSchema" xmlns:p="http://schemas.microsoft.com/office/2006/metadata/properties" xmlns:ns2="2ba1845a-0153-45dd-b679-67e768113a34" xmlns:ns3="c871babc-2ab2-49fc-b27b-5d64f0c4329d" targetNamespace="http://schemas.microsoft.com/office/2006/metadata/properties" ma:root="true" ma:fieldsID="fe8de941bb27b445986c58653b3ac8eb" ns2:_="" ns3:_="">
    <xsd:import namespace="2ba1845a-0153-45dd-b679-67e768113a34"/>
    <xsd:import namespace="c871babc-2ab2-49fc-b27b-5d64f0c432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1845a-0153-45dd-b679-67e768113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71babc-2ab2-49fc-b27b-5d64f0c4329d"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C5A5A0-E429-4D9E-994B-9724330B5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1845a-0153-45dd-b679-67e768113a34"/>
    <ds:schemaRef ds:uri="c871babc-2ab2-49fc-b27b-5d64f0c43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E83BBF-2445-44E5-8050-E6379AF19B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89F01B-6E8D-49FC-90F0-EDABBD535B95}">
  <ds:schemaRefs>
    <ds:schemaRef ds:uri="http://schemas.openxmlformats.org/officeDocument/2006/bibliography"/>
  </ds:schemaRefs>
</ds:datastoreItem>
</file>

<file path=customXml/itemProps4.xml><?xml version="1.0" encoding="utf-8"?>
<ds:datastoreItem xmlns:ds="http://schemas.openxmlformats.org/officeDocument/2006/customXml" ds:itemID="{35C33A21-F1B5-4033-A434-8752DFD712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3585</Words>
  <Characters>19006</Characters>
  <Application>Microsoft Office Word</Application>
  <DocSecurity>0</DocSecurity>
  <Lines>158</Lines>
  <Paragraphs>45</Paragraphs>
  <ScaleCrop>false</ScaleCrop>
  <Company/>
  <LinksUpToDate>false</LinksUpToDate>
  <CharactersWithSpaces>22546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Förvaltningen för funktionsstöds anvisning för uppstart, flytt och avveckling av verksamhet</dc:title>
  <dc:subject/>
  <dc:creator>kaj.mutka@funktionsstod.goteborg.se</dc:creator>
  <cp:keywords/>
  <dc:description/>
  <cp:lastModifiedBy>Kaj Mutka</cp:lastModifiedBy>
  <cp:revision>2</cp:revision>
  <cp:lastPrinted>2021-04-09T19:59:00Z</cp:lastPrinted>
  <dcterms:created xsi:type="dcterms:W3CDTF">2026-04-20T12:27:00Z</dcterms:created>
  <dcterms:modified xsi:type="dcterms:W3CDTF">2026-04-20T12:27:00Z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0x0101009CD954A431C4D84280CC95A94F1CAB35</vt:lpwstr>
  </property>
  <property fmtid="{D5CDD505-2E9C-101B-9397-08002B2CF9AE}" pid="3" name="PagesMain">
    <vt:i4>6</vt:i4>
  </property>
</Properties>
</file>